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C1" w:rsidRPr="00212F44" w:rsidRDefault="006A628B" w:rsidP="006A628B">
      <w:pPr>
        <w:spacing w:after="0" w:line="240" w:lineRule="auto"/>
        <w:jc w:val="center"/>
        <w:rPr>
          <w:b/>
          <w:sz w:val="24"/>
          <w:szCs w:val="24"/>
        </w:rPr>
      </w:pPr>
      <w:bookmarkStart w:id="0" w:name="_GoBack"/>
      <w:bookmarkEnd w:id="0"/>
      <w:r w:rsidRPr="00212F44">
        <w:rPr>
          <w:b/>
          <w:sz w:val="24"/>
          <w:szCs w:val="24"/>
        </w:rPr>
        <w:t>Bayburt Bilgi Paylaşım ve Proje Üretim Derneği</w:t>
      </w:r>
    </w:p>
    <w:p w:rsidR="008768C1" w:rsidRPr="00212F44" w:rsidRDefault="008768C1" w:rsidP="008768C1">
      <w:pPr>
        <w:spacing w:after="0" w:line="240" w:lineRule="auto"/>
        <w:jc w:val="center"/>
        <w:rPr>
          <w:b/>
          <w:sz w:val="28"/>
          <w:szCs w:val="28"/>
        </w:rPr>
      </w:pPr>
      <w:r w:rsidRPr="00212F44">
        <w:rPr>
          <w:b/>
          <w:sz w:val="28"/>
          <w:szCs w:val="28"/>
        </w:rPr>
        <w:t>BAYPROJE</w:t>
      </w:r>
    </w:p>
    <w:p w:rsidR="008768C1" w:rsidRPr="008768C1" w:rsidRDefault="00F13F39" w:rsidP="008768C1">
      <w:pPr>
        <w:spacing w:after="0" w:line="240" w:lineRule="auto"/>
        <w:jc w:val="center"/>
        <w:rPr>
          <w:b/>
          <w:sz w:val="28"/>
          <w:szCs w:val="28"/>
        </w:rPr>
      </w:pPr>
      <w:r>
        <w:rPr>
          <w:b/>
          <w:sz w:val="28"/>
          <w:szCs w:val="28"/>
        </w:rPr>
        <w:t xml:space="preserve">2. Olağan Genel Kurul </w:t>
      </w:r>
      <w:r w:rsidR="00554CC7">
        <w:rPr>
          <w:b/>
          <w:sz w:val="28"/>
          <w:szCs w:val="28"/>
        </w:rPr>
        <w:t>F</w:t>
      </w:r>
      <w:r w:rsidR="008768C1" w:rsidRPr="008768C1">
        <w:rPr>
          <w:b/>
          <w:sz w:val="28"/>
          <w:szCs w:val="28"/>
        </w:rPr>
        <w:t>aaliyet Raporu</w:t>
      </w:r>
    </w:p>
    <w:p w:rsidR="008768C1" w:rsidRDefault="008768C1" w:rsidP="008768C1">
      <w:pPr>
        <w:spacing w:after="0" w:line="240" w:lineRule="auto"/>
        <w:jc w:val="center"/>
        <w:rPr>
          <w:b/>
          <w:sz w:val="28"/>
          <w:szCs w:val="28"/>
        </w:rPr>
      </w:pPr>
      <w:r w:rsidRPr="008768C1">
        <w:rPr>
          <w:b/>
          <w:sz w:val="28"/>
          <w:szCs w:val="28"/>
        </w:rPr>
        <w:t>19 Temmuz 2011-1</w:t>
      </w:r>
      <w:r w:rsidR="005865EF">
        <w:rPr>
          <w:b/>
          <w:sz w:val="28"/>
          <w:szCs w:val="28"/>
        </w:rPr>
        <w:t>5</w:t>
      </w:r>
      <w:r w:rsidRPr="008768C1">
        <w:rPr>
          <w:b/>
          <w:sz w:val="28"/>
          <w:szCs w:val="28"/>
        </w:rPr>
        <w:t xml:space="preserve"> </w:t>
      </w:r>
      <w:r w:rsidR="005865EF">
        <w:rPr>
          <w:b/>
          <w:sz w:val="28"/>
          <w:szCs w:val="28"/>
        </w:rPr>
        <w:t>Haziran</w:t>
      </w:r>
      <w:r w:rsidRPr="008768C1">
        <w:rPr>
          <w:b/>
          <w:sz w:val="28"/>
          <w:szCs w:val="28"/>
        </w:rPr>
        <w:t xml:space="preserve"> 201</w:t>
      </w:r>
      <w:r w:rsidR="005865EF">
        <w:rPr>
          <w:b/>
          <w:sz w:val="28"/>
          <w:szCs w:val="28"/>
        </w:rPr>
        <w:t>4</w:t>
      </w:r>
    </w:p>
    <w:p w:rsidR="00212F44" w:rsidRDefault="00212F44" w:rsidP="008768C1">
      <w:pPr>
        <w:spacing w:after="0" w:line="240" w:lineRule="auto"/>
        <w:jc w:val="center"/>
        <w:rPr>
          <w:b/>
          <w:sz w:val="28"/>
          <w:szCs w:val="28"/>
        </w:rPr>
      </w:pPr>
    </w:p>
    <w:p w:rsidR="007F79C5" w:rsidRDefault="007F79C5" w:rsidP="00D84BE7">
      <w:pPr>
        <w:spacing w:after="0" w:line="240" w:lineRule="auto"/>
        <w:jc w:val="both"/>
        <w:rPr>
          <w:b/>
          <w:sz w:val="24"/>
          <w:szCs w:val="24"/>
        </w:rPr>
      </w:pPr>
      <w:r>
        <w:rPr>
          <w:b/>
          <w:sz w:val="24"/>
          <w:szCs w:val="24"/>
        </w:rPr>
        <w:t xml:space="preserve">BAYPROJE’nin Değerli Üyeleri, </w:t>
      </w:r>
    </w:p>
    <w:p w:rsidR="007F79C5" w:rsidRPr="007F79C5" w:rsidRDefault="007F79C5" w:rsidP="00D84BE7">
      <w:pPr>
        <w:spacing w:after="0" w:line="240" w:lineRule="auto"/>
        <w:jc w:val="both"/>
        <w:rPr>
          <w:b/>
          <w:sz w:val="24"/>
          <w:szCs w:val="24"/>
        </w:rPr>
      </w:pPr>
      <w:r>
        <w:rPr>
          <w:b/>
          <w:sz w:val="24"/>
          <w:szCs w:val="24"/>
        </w:rPr>
        <w:t>Sayın Hemşerilerimiz,</w:t>
      </w:r>
    </w:p>
    <w:p w:rsidR="007F79C5" w:rsidRDefault="00964F92" w:rsidP="00D84BE7">
      <w:pPr>
        <w:spacing w:after="0" w:line="240" w:lineRule="auto"/>
        <w:jc w:val="both"/>
        <w:rPr>
          <w:sz w:val="24"/>
          <w:szCs w:val="24"/>
        </w:rPr>
      </w:pPr>
      <w:r>
        <w:rPr>
          <w:sz w:val="24"/>
          <w:szCs w:val="24"/>
        </w:rPr>
        <w:t>19 Temmuz 2011 tarihinde</w:t>
      </w:r>
      <w:r w:rsidR="007F79C5">
        <w:rPr>
          <w:sz w:val="24"/>
          <w:szCs w:val="24"/>
        </w:rPr>
        <w:t xml:space="preserve"> resmen kurulmuş olan derneğimizin</w:t>
      </w:r>
      <w:r>
        <w:rPr>
          <w:sz w:val="24"/>
          <w:szCs w:val="24"/>
        </w:rPr>
        <w:t xml:space="preserve"> 2. Olağan Genel Kurulunda sunulmak üzere hazırlanan 3 yıllık faaliyet raporu,</w:t>
      </w:r>
      <w:r w:rsidR="007F79C5">
        <w:rPr>
          <w:sz w:val="24"/>
          <w:szCs w:val="24"/>
        </w:rPr>
        <w:t xml:space="preserve"> yıllar itibariyle ve konu başlıklarıyla aşağıda sıralanmıştır.</w:t>
      </w:r>
    </w:p>
    <w:p w:rsidR="007F79C5" w:rsidRPr="007F79C5" w:rsidRDefault="007F79C5" w:rsidP="00D84BE7">
      <w:pPr>
        <w:spacing w:after="0" w:line="240" w:lineRule="auto"/>
        <w:jc w:val="both"/>
        <w:rPr>
          <w:sz w:val="24"/>
          <w:szCs w:val="24"/>
        </w:rPr>
      </w:pPr>
    </w:p>
    <w:p w:rsidR="00D84BE7" w:rsidRPr="00AF07D6" w:rsidRDefault="00C36A5B" w:rsidP="00D84BE7">
      <w:pPr>
        <w:spacing w:after="0" w:line="240" w:lineRule="auto"/>
        <w:jc w:val="both"/>
        <w:rPr>
          <w:b/>
          <w:sz w:val="28"/>
          <w:szCs w:val="28"/>
        </w:rPr>
      </w:pPr>
      <w:r>
        <w:rPr>
          <w:b/>
          <w:sz w:val="28"/>
          <w:szCs w:val="28"/>
        </w:rPr>
        <w:t>BİRİNCİ</w:t>
      </w:r>
      <w:r w:rsidR="00AF07D6">
        <w:rPr>
          <w:b/>
          <w:sz w:val="28"/>
          <w:szCs w:val="28"/>
        </w:rPr>
        <w:t xml:space="preserve"> YILDAKİ FAALİYETLERİMİZ:</w:t>
      </w:r>
    </w:p>
    <w:p w:rsidR="00A713E0" w:rsidRPr="008768C1" w:rsidRDefault="00A713E0" w:rsidP="008768C1">
      <w:pPr>
        <w:spacing w:after="0" w:line="240" w:lineRule="auto"/>
        <w:jc w:val="center"/>
        <w:rPr>
          <w:b/>
          <w:sz w:val="28"/>
          <w:szCs w:val="28"/>
        </w:rPr>
      </w:pPr>
    </w:p>
    <w:p w:rsidR="00946E12" w:rsidRDefault="00946E12" w:rsidP="00946E12">
      <w:pPr>
        <w:pStyle w:val="ListeParagraf"/>
        <w:numPr>
          <w:ilvl w:val="0"/>
          <w:numId w:val="1"/>
        </w:numPr>
        <w:spacing w:after="0" w:line="240" w:lineRule="auto"/>
        <w:jc w:val="both"/>
        <w:rPr>
          <w:b/>
        </w:rPr>
      </w:pPr>
      <w:r>
        <w:rPr>
          <w:b/>
        </w:rPr>
        <w:t>Bayburt Gözlem ve İnceleme Raporu</w:t>
      </w:r>
    </w:p>
    <w:p w:rsidR="00946E12" w:rsidRDefault="00946E12" w:rsidP="00946E12">
      <w:pPr>
        <w:spacing w:after="0" w:line="240" w:lineRule="auto"/>
        <w:ind w:left="709"/>
        <w:jc w:val="both"/>
      </w:pPr>
      <w:r>
        <w:t xml:space="preserve">29 Mayıs-3 Haziran 2011 tarihlerinde Bayburt’a yaptığımız 6 günlük seyahatimizde, ziyaret ettiğimiz çok sayıda kurum, kuruluş ve işletmelerle ilgili tespit ve yorumlarımızı içeren 36 sayfalık </w:t>
      </w:r>
      <w:r>
        <w:rPr>
          <w:b/>
        </w:rPr>
        <w:t>Bayburt Gözlem ve İnceleme Raporu’</w:t>
      </w:r>
      <w:r>
        <w:t xml:space="preserve">u ilgili kişi, sivil toplum kuruluşları ve kamu kuruluşlarına dağıtılmıştır. </w:t>
      </w:r>
      <w:r w:rsidRPr="00CF25F7">
        <w:rPr>
          <w:b/>
        </w:rPr>
        <w:t>Bayburt’la ilgili yaptığımız ve yapacağımız çalışmalara bir alt yapı oluşturma niteliğinde olan bu rapor</w:t>
      </w:r>
      <w:r>
        <w:t xml:space="preserve"> birçok hemşerimizden olumlu eleştiriler almıştır.</w:t>
      </w:r>
    </w:p>
    <w:p w:rsidR="00634DBA" w:rsidRDefault="00634DBA" w:rsidP="00946E12">
      <w:pPr>
        <w:spacing w:after="0" w:line="240" w:lineRule="auto"/>
        <w:ind w:left="709"/>
        <w:jc w:val="both"/>
      </w:pPr>
    </w:p>
    <w:p w:rsidR="00946E12" w:rsidRPr="00973947" w:rsidRDefault="00946E12" w:rsidP="00946E12">
      <w:pPr>
        <w:pStyle w:val="ListeParagraf"/>
        <w:numPr>
          <w:ilvl w:val="0"/>
          <w:numId w:val="1"/>
        </w:numPr>
        <w:spacing w:after="0" w:line="240" w:lineRule="auto"/>
        <w:jc w:val="both"/>
        <w:rPr>
          <w:b/>
        </w:rPr>
      </w:pPr>
      <w:r w:rsidRPr="00973947">
        <w:rPr>
          <w:b/>
        </w:rPr>
        <w:t>Bayburt’ta İnovasyon Paneli</w:t>
      </w:r>
    </w:p>
    <w:p w:rsidR="00946E12" w:rsidRDefault="00946E12" w:rsidP="00946E12">
      <w:pPr>
        <w:spacing w:after="0" w:line="240" w:lineRule="auto"/>
        <w:ind w:left="709"/>
        <w:jc w:val="both"/>
      </w:pPr>
      <w:r>
        <w:t xml:space="preserve">28 Eylül 2011’de İzmir Ege Üniversitesi ve Sabancı Üniversitesi öğretim elemanlarının konuşmacı olarak katıldıkları </w:t>
      </w:r>
      <w:r>
        <w:rPr>
          <w:b/>
        </w:rPr>
        <w:t xml:space="preserve">Bayburt Yenilikçilik (İnovasyon) Merkezinin Kurulabilirliği </w:t>
      </w:r>
      <w:r>
        <w:t>konulu panel toplantıyı; Valilik, Belediye, Üniversite</w:t>
      </w:r>
      <w:r w:rsidR="004F277A">
        <w:t>,</w:t>
      </w:r>
      <w:r>
        <w:t xml:space="preserve">  Ticaret ve </w:t>
      </w:r>
      <w:r w:rsidR="004F277A">
        <w:t>S</w:t>
      </w:r>
      <w:r>
        <w:t xml:space="preserve">anayi Odası ile işbirliği içinde düzenledik. Toplantı konuşmalarını içeren 71 sayfalık kitap,  Bayburt Ticaret ve Sanayi Odası’nın maddi desteğiyle bastırıldı, ilgili kişi ve kuruluşlara dağıtıldı. </w:t>
      </w:r>
    </w:p>
    <w:p w:rsidR="00946E12" w:rsidRDefault="00946E12" w:rsidP="00946E12">
      <w:pPr>
        <w:spacing w:after="0" w:line="240" w:lineRule="auto"/>
        <w:jc w:val="both"/>
      </w:pPr>
    </w:p>
    <w:p w:rsidR="008768C1" w:rsidRDefault="008768C1" w:rsidP="008768C1">
      <w:pPr>
        <w:pStyle w:val="ListeParagraf"/>
        <w:numPr>
          <w:ilvl w:val="0"/>
          <w:numId w:val="1"/>
        </w:numPr>
        <w:spacing w:after="0" w:line="240" w:lineRule="auto"/>
        <w:jc w:val="both"/>
        <w:rPr>
          <w:b/>
        </w:rPr>
      </w:pPr>
      <w:r>
        <w:rPr>
          <w:b/>
        </w:rPr>
        <w:t>Günlük Tutma Yarışması</w:t>
      </w:r>
    </w:p>
    <w:p w:rsidR="008768C1" w:rsidRPr="00CF25F7" w:rsidRDefault="00EB6012" w:rsidP="00531694">
      <w:pPr>
        <w:spacing w:after="0" w:line="240" w:lineRule="auto"/>
        <w:ind w:left="709"/>
        <w:jc w:val="both"/>
        <w:rPr>
          <w:b/>
        </w:rPr>
      </w:pPr>
      <w:r>
        <w:t xml:space="preserve">Bayburt </w:t>
      </w:r>
      <w:r w:rsidR="008768C1">
        <w:t>Milli Eğitim Müdürlüğü ile işbirliği içinde</w:t>
      </w:r>
      <w:r w:rsidR="00946E12">
        <w:t xml:space="preserve"> Ekim 2011’den itibaren</w:t>
      </w:r>
      <w:r w:rsidR="008768C1">
        <w:t xml:space="preserve">, orta öğretim öğrencileri arasında </w:t>
      </w:r>
      <w:r w:rsidR="00A253CF">
        <w:rPr>
          <w:b/>
        </w:rPr>
        <w:t>Günlük Tutma Y</w:t>
      </w:r>
      <w:r w:rsidR="008768C1">
        <w:rPr>
          <w:b/>
        </w:rPr>
        <w:t>arışması</w:t>
      </w:r>
      <w:r w:rsidR="008768C1">
        <w:t xml:space="preserve"> düzenledik. 18 Mayıs 2012 günü Bayburt’ta organize ettiğimiz toplantıda ödülleri dağıttık ve aynı zaman</w:t>
      </w:r>
      <w:r>
        <w:t>da</w:t>
      </w:r>
      <w:r w:rsidR="008768C1">
        <w:t xml:space="preserve"> günlükleri içeren</w:t>
      </w:r>
      <w:r w:rsidR="007A74B7">
        <w:t xml:space="preserve"> “</w:t>
      </w:r>
      <w:r w:rsidR="007A74B7">
        <w:rPr>
          <w:b/>
        </w:rPr>
        <w:t xml:space="preserve">Yaşadığım Bir Gün” </w:t>
      </w:r>
      <w:r w:rsidR="007A74B7">
        <w:t>adlı</w:t>
      </w:r>
      <w:r w:rsidR="00973947">
        <w:t xml:space="preserve"> 158 sayfalık</w:t>
      </w:r>
      <w:r w:rsidR="008768C1">
        <w:t xml:space="preserve"> kitabı bastırdık ve</w:t>
      </w:r>
      <w:r w:rsidR="007A74B7">
        <w:t xml:space="preserve"> ulaşabildiğimiz tüm hemşerilerimize</w:t>
      </w:r>
      <w:r w:rsidR="00C902B4">
        <w:t xml:space="preserve"> </w:t>
      </w:r>
      <w:r w:rsidR="007A74B7">
        <w:t>gönderdik</w:t>
      </w:r>
      <w:r w:rsidR="008768C1">
        <w:t>.</w:t>
      </w:r>
      <w:r w:rsidR="00C902B4">
        <w:t xml:space="preserve"> </w:t>
      </w:r>
    </w:p>
    <w:p w:rsidR="008768C1" w:rsidRDefault="008768C1" w:rsidP="008768C1">
      <w:pPr>
        <w:spacing w:after="0" w:line="240" w:lineRule="auto"/>
        <w:jc w:val="both"/>
      </w:pPr>
      <w:r>
        <w:t xml:space="preserve">       </w:t>
      </w:r>
    </w:p>
    <w:p w:rsidR="00973947" w:rsidRDefault="00C902B4" w:rsidP="00973947">
      <w:pPr>
        <w:pStyle w:val="ListeParagraf"/>
        <w:numPr>
          <w:ilvl w:val="0"/>
          <w:numId w:val="1"/>
        </w:numPr>
        <w:spacing w:after="0" w:line="240" w:lineRule="auto"/>
        <w:jc w:val="both"/>
      </w:pPr>
      <w:r>
        <w:t>Öte yandan d</w:t>
      </w:r>
      <w:r w:rsidR="008768C1" w:rsidRPr="008768C1">
        <w:t>esteklediğimiz</w:t>
      </w:r>
      <w:r w:rsidR="008768C1" w:rsidRPr="00353A33">
        <w:rPr>
          <w:b/>
        </w:rPr>
        <w:t xml:space="preserve"> “Bayburt İlindeki Sera ve Konutların Güneş Enerjisinden Doğrudan En Uygun Şekilde Faydalanabilmeleri İçin Optimum Şekillerinin ve Oryantasyonlarının Belirlenmesi”</w:t>
      </w:r>
      <w:r w:rsidR="00BE126D" w:rsidRPr="00353A33">
        <w:rPr>
          <w:b/>
        </w:rPr>
        <w:t xml:space="preserve"> </w:t>
      </w:r>
      <w:r w:rsidR="00BE126D">
        <w:t xml:space="preserve">konulu </w:t>
      </w:r>
      <w:r w:rsidR="008768C1" w:rsidRPr="008768C1">
        <w:t>yüksek lisan</w:t>
      </w:r>
      <w:r w:rsidR="00BE126D">
        <w:t>s</w:t>
      </w:r>
      <w:r w:rsidR="008768C1" w:rsidRPr="008768C1">
        <w:t xml:space="preserve"> tezi tamamlandı</w:t>
      </w:r>
      <w:r w:rsidR="004F277A">
        <w:t>.</w:t>
      </w:r>
      <w:r w:rsidR="00BE126D">
        <w:t xml:space="preserve"> </w:t>
      </w:r>
    </w:p>
    <w:p w:rsidR="00353A33" w:rsidRDefault="00353A33" w:rsidP="00353A33">
      <w:pPr>
        <w:pStyle w:val="ListeParagraf"/>
        <w:spacing w:after="0" w:line="240" w:lineRule="auto"/>
        <w:jc w:val="both"/>
      </w:pPr>
    </w:p>
    <w:p w:rsidR="00BE126D" w:rsidRPr="008768C1" w:rsidRDefault="00C210B0" w:rsidP="008768C1">
      <w:pPr>
        <w:pStyle w:val="ListeParagraf"/>
        <w:numPr>
          <w:ilvl w:val="0"/>
          <w:numId w:val="1"/>
        </w:numPr>
        <w:spacing w:after="0" w:line="240" w:lineRule="auto"/>
        <w:jc w:val="both"/>
      </w:pPr>
      <w:r>
        <w:t>Yine d</w:t>
      </w:r>
      <w:r w:rsidR="00BE126D">
        <w:t xml:space="preserve">esteklediğimiz ve aşağıda konu başlıkları yazılı olan 3 doktora </w:t>
      </w:r>
      <w:r w:rsidR="000E197B">
        <w:t>ve 1 yüksek lisans tez çalışmaları</w:t>
      </w:r>
      <w:r w:rsidR="00212F44">
        <w:t xml:space="preserve"> </w:t>
      </w:r>
      <w:r w:rsidR="005865EF">
        <w:t>başlatıldı</w:t>
      </w:r>
      <w:r w:rsidR="00BE126D">
        <w:t>:</w:t>
      </w:r>
    </w:p>
    <w:p w:rsidR="00212F44" w:rsidRPr="00212F44" w:rsidRDefault="008768C1" w:rsidP="00212F44">
      <w:pPr>
        <w:pStyle w:val="ListeParagraf"/>
        <w:numPr>
          <w:ilvl w:val="0"/>
          <w:numId w:val="5"/>
        </w:numPr>
        <w:spacing w:after="0" w:line="240" w:lineRule="auto"/>
        <w:jc w:val="both"/>
      </w:pPr>
      <w:r w:rsidRPr="00353A33">
        <w:rPr>
          <w:b/>
        </w:rPr>
        <w:t>Kentsel Planlamada Sürdürülebilir Yaklaşımlarla Alan Kullanım Örneklerinin Bel</w:t>
      </w:r>
      <w:r w:rsidR="00C210B0" w:rsidRPr="00353A33">
        <w:rPr>
          <w:b/>
        </w:rPr>
        <w:t>irlenmesi: Bayburt Kenti Örneği</w:t>
      </w:r>
      <w:r w:rsidR="00C210B0" w:rsidRPr="00391FE8">
        <w:t>,</w:t>
      </w:r>
      <w:r w:rsidRPr="00391FE8">
        <w:t xml:space="preserve"> </w:t>
      </w:r>
      <w:r w:rsidR="006A628B" w:rsidRPr="00391FE8">
        <w:t xml:space="preserve"> </w:t>
      </w:r>
      <w:r w:rsidR="00C210B0" w:rsidRPr="00391FE8">
        <w:t xml:space="preserve"> </w:t>
      </w:r>
    </w:p>
    <w:p w:rsidR="00212F44" w:rsidRPr="00353A33" w:rsidRDefault="008768C1" w:rsidP="00212F44">
      <w:pPr>
        <w:pStyle w:val="ListeParagraf"/>
        <w:numPr>
          <w:ilvl w:val="0"/>
          <w:numId w:val="5"/>
        </w:numPr>
        <w:spacing w:after="0" w:line="240" w:lineRule="auto"/>
        <w:jc w:val="both"/>
        <w:rPr>
          <w:b/>
        </w:rPr>
      </w:pPr>
      <w:r w:rsidRPr="00353A33">
        <w:rPr>
          <w:b/>
        </w:rPr>
        <w:t xml:space="preserve">Organik Tarımın Kırsal Alan Kalkınmasına </w:t>
      </w:r>
      <w:r w:rsidR="00C210B0" w:rsidRPr="00353A33">
        <w:rPr>
          <w:b/>
        </w:rPr>
        <w:t>Etkisi: Bayburt İli Araştırması</w:t>
      </w:r>
      <w:r w:rsidR="00C210B0" w:rsidRPr="00C210B0">
        <w:t>,</w:t>
      </w:r>
      <w:r w:rsidR="006A628B" w:rsidRPr="00353A33">
        <w:rPr>
          <w:b/>
        </w:rPr>
        <w:t xml:space="preserve"> </w:t>
      </w:r>
    </w:p>
    <w:p w:rsidR="00BE126D" w:rsidRPr="00391FE8" w:rsidRDefault="008768C1" w:rsidP="00212F44">
      <w:pPr>
        <w:pStyle w:val="ListeParagraf"/>
        <w:numPr>
          <w:ilvl w:val="0"/>
          <w:numId w:val="5"/>
        </w:numPr>
        <w:spacing w:after="0" w:line="240" w:lineRule="auto"/>
        <w:jc w:val="both"/>
      </w:pPr>
      <w:r w:rsidRPr="00212F44">
        <w:rPr>
          <w:b/>
        </w:rPr>
        <w:t xml:space="preserve">Bayburt </w:t>
      </w:r>
      <w:r w:rsidR="000E197B" w:rsidRPr="00212F44">
        <w:rPr>
          <w:b/>
        </w:rPr>
        <w:t>İli ’nin</w:t>
      </w:r>
      <w:r w:rsidRPr="00212F44">
        <w:rPr>
          <w:b/>
        </w:rPr>
        <w:t xml:space="preserve"> Fiziksel ve Ekonomik Coğrafyası</w:t>
      </w:r>
      <w:r w:rsidR="00C210B0" w:rsidRPr="00C210B0">
        <w:t>,</w:t>
      </w:r>
      <w:r w:rsidR="00C210B0" w:rsidRPr="00212F44">
        <w:rPr>
          <w:b/>
        </w:rPr>
        <w:t xml:space="preserve"> </w:t>
      </w:r>
    </w:p>
    <w:p w:rsidR="00973947" w:rsidRPr="00353A33" w:rsidRDefault="008768C1" w:rsidP="00973947">
      <w:pPr>
        <w:pStyle w:val="ListeParagraf"/>
        <w:numPr>
          <w:ilvl w:val="0"/>
          <w:numId w:val="5"/>
        </w:numPr>
        <w:spacing w:after="0" w:line="240" w:lineRule="auto"/>
        <w:jc w:val="both"/>
        <w:rPr>
          <w:b/>
        </w:rPr>
      </w:pPr>
      <w:r w:rsidRPr="00353A33">
        <w:rPr>
          <w:b/>
        </w:rPr>
        <w:t xml:space="preserve">Bulanık </w:t>
      </w:r>
      <w:r w:rsidR="008F2218" w:rsidRPr="00353A33">
        <w:rPr>
          <w:b/>
        </w:rPr>
        <w:t>M</w:t>
      </w:r>
      <w:r w:rsidRPr="00353A33">
        <w:rPr>
          <w:b/>
        </w:rPr>
        <w:t xml:space="preserve">antık </w:t>
      </w:r>
      <w:r w:rsidR="008F2218" w:rsidRPr="00353A33">
        <w:rPr>
          <w:b/>
        </w:rPr>
        <w:t>K</w:t>
      </w:r>
      <w:r w:rsidRPr="00353A33">
        <w:rPr>
          <w:b/>
        </w:rPr>
        <w:t>ullanarak Üç Boyutlu Taş İşleme Sisteminin Gerçekleştirilmesi: Bayburt Taşı Üzerinde Bir Uygulama</w:t>
      </w:r>
      <w:r w:rsidR="00353A33">
        <w:rPr>
          <w:b/>
        </w:rPr>
        <w:t>.</w:t>
      </w:r>
      <w:r w:rsidR="008F2218" w:rsidRPr="00353A33">
        <w:rPr>
          <w:b/>
        </w:rPr>
        <w:t xml:space="preserve"> </w:t>
      </w:r>
    </w:p>
    <w:p w:rsidR="007578E2" w:rsidRDefault="00353A33" w:rsidP="007578E2">
      <w:pPr>
        <w:pStyle w:val="ListeParagraf"/>
        <w:numPr>
          <w:ilvl w:val="0"/>
          <w:numId w:val="1"/>
        </w:numPr>
        <w:spacing w:after="0" w:line="240" w:lineRule="auto"/>
        <w:jc w:val="both"/>
      </w:pPr>
      <w:r>
        <w:lastRenderedPageBreak/>
        <w:t xml:space="preserve">Başlattığımız </w:t>
      </w:r>
      <w:r w:rsidR="008768C1" w:rsidRPr="00391FE8">
        <w:rPr>
          <w:b/>
        </w:rPr>
        <w:t>Cumhuriyet Dönemi Bayburt Bibliyografyası</w:t>
      </w:r>
      <w:r w:rsidR="00BE126D" w:rsidRPr="00391FE8">
        <w:rPr>
          <w:b/>
        </w:rPr>
        <w:t xml:space="preserve"> </w:t>
      </w:r>
      <w:r>
        <w:t>konulu proje çalışması tamamlandı.</w:t>
      </w:r>
      <w:r w:rsidR="00BE126D" w:rsidRPr="00167C82">
        <w:t xml:space="preserve"> </w:t>
      </w:r>
      <w:r w:rsidR="00167C82">
        <w:t xml:space="preserve"> Söz konusu bibliyografya bugüne kadar </w:t>
      </w:r>
      <w:r w:rsidR="007578E2">
        <w:t>Bayburt’la</w:t>
      </w:r>
      <w:r w:rsidR="00167C82">
        <w:t xml:space="preserve"> ilgili yazılmış kitap</w:t>
      </w:r>
      <w:r w:rsidR="007578E2">
        <w:t>lar</w:t>
      </w:r>
      <w:r w:rsidR="00167C82">
        <w:t xml:space="preserve">, süreli yayınlar, makaleler, </w:t>
      </w:r>
      <w:r w:rsidR="007578E2">
        <w:t xml:space="preserve">elektronik kaynaklar, tezler, </w:t>
      </w:r>
      <w:r w:rsidR="00167C82">
        <w:t>bi</w:t>
      </w:r>
      <w:r w:rsidR="007578E2">
        <w:t>ldiriler, grafik görüntüler, projeler, raporlar ve ses kayıtlarını içermektedir.</w:t>
      </w:r>
      <w:r w:rsidR="00167C82">
        <w:t xml:space="preserve"> Bu </w:t>
      </w:r>
      <w:r w:rsidR="007578E2">
        <w:t>çalışma</w:t>
      </w:r>
      <w:r w:rsidR="00167C82">
        <w:t xml:space="preserve"> Bayburt konusunda </w:t>
      </w:r>
      <w:r w:rsidR="007578E2">
        <w:t xml:space="preserve">araştırma </w:t>
      </w:r>
      <w:r w:rsidR="007578E2" w:rsidRPr="00167C82">
        <w:t>yapacaklara</w:t>
      </w:r>
      <w:r w:rsidR="00167C82">
        <w:t xml:space="preserve"> büyük kolaylık sağlayacaktır.</w:t>
      </w:r>
    </w:p>
    <w:p w:rsidR="007578E2" w:rsidRPr="00167C82" w:rsidRDefault="007578E2" w:rsidP="007578E2">
      <w:pPr>
        <w:spacing w:after="0" w:line="240" w:lineRule="auto"/>
        <w:jc w:val="both"/>
      </w:pPr>
    </w:p>
    <w:p w:rsidR="008768C1" w:rsidRPr="00973947" w:rsidRDefault="00353A33" w:rsidP="00973947">
      <w:pPr>
        <w:pStyle w:val="ListeParagraf"/>
        <w:numPr>
          <w:ilvl w:val="0"/>
          <w:numId w:val="1"/>
        </w:numPr>
        <w:spacing w:after="0" w:line="240" w:lineRule="auto"/>
        <w:jc w:val="both"/>
        <w:rPr>
          <w:b/>
        </w:rPr>
      </w:pPr>
      <w:r>
        <w:rPr>
          <w:b/>
        </w:rPr>
        <w:t>Düzenlenen</w:t>
      </w:r>
      <w:r w:rsidR="008768C1" w:rsidRPr="00973947">
        <w:rPr>
          <w:b/>
        </w:rPr>
        <w:t xml:space="preserve"> Tanıtım Toplantıları</w:t>
      </w:r>
    </w:p>
    <w:p w:rsidR="001F0F7F" w:rsidRDefault="008768C1" w:rsidP="001F0F7F">
      <w:pPr>
        <w:spacing w:after="0" w:line="240" w:lineRule="auto"/>
        <w:ind w:left="709"/>
        <w:jc w:val="both"/>
      </w:pPr>
      <w:r>
        <w:t xml:space="preserve">03 Aralık 2011’de </w:t>
      </w:r>
      <w:r w:rsidRPr="00C46527">
        <w:rPr>
          <w:b/>
        </w:rPr>
        <w:t>Ankara,</w:t>
      </w:r>
      <w:r>
        <w:t xml:space="preserve"> 16-18 Aralık 2011’de</w:t>
      </w:r>
      <w:r w:rsidR="00C46527">
        <w:t xml:space="preserve"> ise</w:t>
      </w:r>
      <w:r>
        <w:t xml:space="preserve"> </w:t>
      </w:r>
      <w:r w:rsidRPr="00C46527">
        <w:rPr>
          <w:b/>
        </w:rPr>
        <w:t>İstanbul’da</w:t>
      </w:r>
      <w:r>
        <w:t xml:space="preserve"> </w:t>
      </w:r>
      <w:r w:rsidR="00C0470A">
        <w:t>(3 ayrı yerde</w:t>
      </w:r>
      <w:r w:rsidR="00EB38AD">
        <w:t xml:space="preserve">) </w:t>
      </w:r>
      <w:r>
        <w:t>he</w:t>
      </w:r>
      <w:r w:rsidR="00C46527">
        <w:t>mşerilerimizle 2. kez toplandık.</w:t>
      </w:r>
      <w:r>
        <w:t xml:space="preserve"> </w:t>
      </w:r>
      <w:r w:rsidR="00C46527">
        <w:t>G</w:t>
      </w:r>
      <w:r>
        <w:t>erçekleştirdiğimiz faaliyetleri ve planlarımızı paylaşarak görüş ve önerilerini aldık.</w:t>
      </w:r>
    </w:p>
    <w:p w:rsidR="001F0F7F" w:rsidRDefault="001F0F7F" w:rsidP="001F0F7F">
      <w:pPr>
        <w:spacing w:after="0" w:line="240" w:lineRule="auto"/>
        <w:ind w:left="709"/>
        <w:jc w:val="both"/>
      </w:pPr>
    </w:p>
    <w:p w:rsidR="00E423FE" w:rsidRPr="0005661F" w:rsidRDefault="008768C1" w:rsidP="0005661F">
      <w:pPr>
        <w:pStyle w:val="ListeParagraf"/>
        <w:numPr>
          <w:ilvl w:val="0"/>
          <w:numId w:val="1"/>
        </w:numPr>
        <w:spacing w:after="0" w:line="240" w:lineRule="auto"/>
        <w:jc w:val="both"/>
        <w:rPr>
          <w:b/>
        </w:rPr>
      </w:pPr>
      <w:r w:rsidRPr="0005661F">
        <w:rPr>
          <w:b/>
        </w:rPr>
        <w:t>Bayburt’ta Bitkisel Üretim ve Hayvancılık Sorunları Konferansı</w:t>
      </w:r>
      <w:r w:rsidR="00E423FE" w:rsidRPr="00E423FE">
        <w:t xml:space="preserve"> </w:t>
      </w:r>
    </w:p>
    <w:p w:rsidR="008768C1" w:rsidRDefault="00E423FE" w:rsidP="00E423FE">
      <w:pPr>
        <w:pStyle w:val="ListeParagraf"/>
        <w:spacing w:after="0" w:line="240" w:lineRule="auto"/>
        <w:jc w:val="both"/>
      </w:pPr>
      <w:r>
        <w:t>Yem bitkileri ve mera ıslahı konusunda uzman ve aynı zamanda Gıda Tarım ve Hayvancılık Bakanı danışmanı olan Erciyes Üniversit</w:t>
      </w:r>
      <w:r w:rsidR="002654DC">
        <w:t>esi öğretim üyesi meslektaşımız Prof. Dr. Yunus SERİN’İ</w:t>
      </w:r>
      <w:r>
        <w:t>, Bayburt Valiliği ile İşbirliği içinde, 06 Ocak 2012 günü Bayburt’a götürdük ve Bayburt Tarım İl Müdürlüğü toplantı salonunda</w:t>
      </w:r>
      <w:r w:rsidR="0005661F">
        <w:t xml:space="preserve"> yararlı bir</w:t>
      </w:r>
      <w:r>
        <w:t xml:space="preserve"> konferans düzenledik.</w:t>
      </w:r>
    </w:p>
    <w:p w:rsidR="00E423FE" w:rsidRPr="00E423FE" w:rsidRDefault="00E423FE" w:rsidP="00E423FE">
      <w:pPr>
        <w:pStyle w:val="ListeParagraf"/>
        <w:spacing w:after="0" w:line="240" w:lineRule="auto"/>
        <w:jc w:val="both"/>
        <w:rPr>
          <w:b/>
        </w:rPr>
      </w:pPr>
    </w:p>
    <w:p w:rsidR="00487A54" w:rsidRDefault="00E423FE" w:rsidP="00C0470A">
      <w:pPr>
        <w:pStyle w:val="ListeParagraf"/>
        <w:numPr>
          <w:ilvl w:val="0"/>
          <w:numId w:val="1"/>
        </w:numPr>
        <w:spacing w:after="0" w:line="240" w:lineRule="auto"/>
        <w:jc w:val="both"/>
      </w:pPr>
      <w:r w:rsidRPr="00487A54">
        <w:rPr>
          <w:rFonts w:eastAsia="Times New Roman" w:cstheme="minorHAnsi"/>
          <w:b/>
          <w:bCs/>
          <w:kern w:val="36"/>
          <w:lang w:eastAsia="tr-TR"/>
        </w:rPr>
        <w:t>BAYPROJE Yöneticileri olarak Kayseri’deki Üyelerimi</w:t>
      </w:r>
      <w:r w:rsidR="002E47CF" w:rsidRPr="00487A54">
        <w:rPr>
          <w:rFonts w:eastAsia="Times New Roman" w:cstheme="minorHAnsi"/>
          <w:b/>
          <w:bCs/>
          <w:kern w:val="36"/>
          <w:lang w:eastAsia="tr-TR"/>
        </w:rPr>
        <w:t>z ve Hemşerilerimizle</w:t>
      </w:r>
      <w:r w:rsidRPr="00487A54">
        <w:rPr>
          <w:rFonts w:eastAsia="Times New Roman" w:cstheme="minorHAnsi"/>
          <w:b/>
          <w:bCs/>
          <w:kern w:val="36"/>
          <w:lang w:eastAsia="tr-TR"/>
        </w:rPr>
        <w:t xml:space="preserve"> </w:t>
      </w:r>
      <w:r w:rsidR="002E47CF" w:rsidRPr="00487A54">
        <w:rPr>
          <w:rFonts w:eastAsia="Times New Roman" w:cstheme="minorHAnsi"/>
          <w:b/>
          <w:bCs/>
          <w:kern w:val="36"/>
          <w:lang w:eastAsia="tr-TR"/>
        </w:rPr>
        <w:t xml:space="preserve">04 Mart 2012 </w:t>
      </w:r>
      <w:r w:rsidR="00487A54" w:rsidRPr="00487A54">
        <w:rPr>
          <w:rFonts w:eastAsia="Times New Roman" w:cstheme="minorHAnsi"/>
          <w:b/>
          <w:bCs/>
          <w:kern w:val="36"/>
          <w:lang w:eastAsia="tr-TR"/>
        </w:rPr>
        <w:t>p</w:t>
      </w:r>
      <w:r w:rsidR="002E47CF" w:rsidRPr="00487A54">
        <w:rPr>
          <w:rFonts w:eastAsia="Times New Roman" w:cstheme="minorHAnsi"/>
          <w:b/>
          <w:bCs/>
          <w:kern w:val="36"/>
          <w:lang w:eastAsia="tr-TR"/>
        </w:rPr>
        <w:t xml:space="preserve">azar </w:t>
      </w:r>
      <w:r w:rsidR="00487A54" w:rsidRPr="00487A54">
        <w:rPr>
          <w:rFonts w:eastAsia="Times New Roman" w:cstheme="minorHAnsi"/>
          <w:b/>
          <w:bCs/>
          <w:kern w:val="36"/>
          <w:lang w:eastAsia="tr-TR"/>
        </w:rPr>
        <w:t>g</w:t>
      </w:r>
      <w:r w:rsidR="002E47CF" w:rsidRPr="00487A54">
        <w:rPr>
          <w:rFonts w:eastAsia="Times New Roman" w:cstheme="minorHAnsi"/>
          <w:b/>
          <w:bCs/>
          <w:kern w:val="36"/>
          <w:lang w:eastAsia="tr-TR"/>
        </w:rPr>
        <w:t xml:space="preserve">ünü </w:t>
      </w:r>
      <w:r w:rsidR="00487A54" w:rsidRPr="00487A54">
        <w:rPr>
          <w:rFonts w:eastAsia="Times New Roman" w:cstheme="minorHAnsi"/>
          <w:b/>
          <w:bCs/>
          <w:kern w:val="36"/>
          <w:lang w:eastAsia="tr-TR"/>
        </w:rPr>
        <w:t>k</w:t>
      </w:r>
      <w:r w:rsidRPr="00487A54">
        <w:rPr>
          <w:rFonts w:eastAsia="Times New Roman" w:cstheme="minorHAnsi"/>
          <w:b/>
          <w:bCs/>
          <w:kern w:val="36"/>
          <w:lang w:eastAsia="tr-TR"/>
        </w:rPr>
        <w:t>ahvaltıda</w:t>
      </w:r>
      <w:r w:rsidR="00487A54" w:rsidRPr="00487A54">
        <w:rPr>
          <w:rFonts w:eastAsia="Times New Roman" w:cstheme="minorHAnsi"/>
          <w:b/>
          <w:bCs/>
          <w:kern w:val="36"/>
          <w:lang w:eastAsia="tr-TR"/>
        </w:rPr>
        <w:t xml:space="preserve"> bir araya</w:t>
      </w:r>
      <w:r w:rsidR="00487A54">
        <w:rPr>
          <w:rFonts w:eastAsia="Times New Roman" w:cstheme="minorHAnsi"/>
          <w:b/>
          <w:bCs/>
          <w:kern w:val="36"/>
          <w:lang w:eastAsia="tr-TR"/>
        </w:rPr>
        <w:t xml:space="preserve"> geldik</w:t>
      </w:r>
      <w:r w:rsidR="00487A54" w:rsidRPr="00487A54">
        <w:rPr>
          <w:rFonts w:eastAsia="Times New Roman" w:cstheme="minorHAnsi"/>
          <w:b/>
          <w:bCs/>
          <w:kern w:val="36"/>
          <w:lang w:eastAsia="tr-TR"/>
        </w:rPr>
        <w:t xml:space="preserve"> </w:t>
      </w:r>
      <w:r w:rsidR="00487A54" w:rsidRPr="00391FE8">
        <w:rPr>
          <w:rFonts w:eastAsia="Times New Roman" w:cstheme="minorHAnsi"/>
          <w:bCs/>
          <w:kern w:val="36"/>
          <w:lang w:eastAsia="tr-TR"/>
        </w:rPr>
        <w:t>ve çalışmalarımızla ilgili fikir alışverişinde bulunduk.</w:t>
      </w:r>
    </w:p>
    <w:tbl>
      <w:tblPr>
        <w:tblW w:w="5000" w:type="pct"/>
        <w:tblCellSpacing w:w="0" w:type="dxa"/>
        <w:tblCellMar>
          <w:left w:w="0" w:type="dxa"/>
          <w:right w:w="0" w:type="dxa"/>
        </w:tblCellMar>
        <w:tblLook w:val="04A0" w:firstRow="1" w:lastRow="0" w:firstColumn="1" w:lastColumn="0" w:noHBand="0" w:noVBand="1"/>
      </w:tblPr>
      <w:tblGrid>
        <w:gridCol w:w="9072"/>
      </w:tblGrid>
      <w:tr w:rsidR="00E423FE" w:rsidRPr="00E423FE" w:rsidTr="0024751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23FE" w:rsidRPr="00E423FE" w:rsidTr="00247517">
              <w:trPr>
                <w:tblCellSpacing w:w="0" w:type="dxa"/>
              </w:trPr>
              <w:tc>
                <w:tcPr>
                  <w:tcW w:w="0" w:type="auto"/>
                  <w:vAlign w:val="center"/>
                  <w:hideMark/>
                </w:tcPr>
                <w:p w:rsidR="001B2017" w:rsidRPr="00E423FE" w:rsidRDefault="001B2017" w:rsidP="00E423FE">
                  <w:pPr>
                    <w:shd w:val="clear" w:color="auto" w:fill="E3ECFF"/>
                    <w:spacing w:before="100" w:beforeAutospacing="1" w:after="100" w:afterAutospacing="1" w:line="240" w:lineRule="auto"/>
                    <w:outlineLvl w:val="0"/>
                    <w:rPr>
                      <w:rFonts w:eastAsia="Times New Roman" w:cstheme="minorHAnsi"/>
                      <w:b/>
                      <w:bCs/>
                      <w:kern w:val="36"/>
                      <w:lang w:eastAsia="tr-TR"/>
                    </w:rPr>
                  </w:pPr>
                </w:p>
              </w:tc>
            </w:tr>
          </w:tbl>
          <w:p w:rsidR="00DF3858" w:rsidRPr="00C0470A" w:rsidRDefault="00DF3858" w:rsidP="00DF3858">
            <w:pPr>
              <w:pStyle w:val="ListeParagraf"/>
              <w:numPr>
                <w:ilvl w:val="0"/>
                <w:numId w:val="1"/>
              </w:numPr>
              <w:spacing w:after="0" w:line="240" w:lineRule="auto"/>
              <w:jc w:val="both"/>
              <w:rPr>
                <w:rFonts w:cstheme="minorHAnsi"/>
                <w:b/>
              </w:rPr>
            </w:pPr>
            <w:r w:rsidRPr="00C0470A">
              <w:rPr>
                <w:rFonts w:eastAsia="Times New Roman" w:cs="Tahoma"/>
                <w:b/>
                <w:lang w:eastAsia="tr-TR"/>
              </w:rPr>
              <w:t>Bayburt Kalkınma Dinamiklerini Sorguluyor: Bayburt’a Yatırım Yapan Girişimci Öyküleri Kongresi</w:t>
            </w:r>
            <w:r w:rsidR="001522C7" w:rsidRPr="00C0470A">
              <w:rPr>
                <w:rFonts w:eastAsia="Times New Roman" w:cs="Tahoma"/>
                <w:b/>
                <w:lang w:eastAsia="tr-TR"/>
              </w:rPr>
              <w:t>’</w:t>
            </w:r>
            <w:r w:rsidRPr="00C0470A">
              <w:rPr>
                <w:rFonts w:eastAsia="Times New Roman" w:cs="Tahoma"/>
                <w:b/>
                <w:lang w:eastAsia="tr-TR"/>
              </w:rPr>
              <w:t>ni</w:t>
            </w:r>
            <w:r w:rsidRPr="00C0470A">
              <w:rPr>
                <w:rFonts w:asciiTheme="majorHAnsi" w:eastAsia="Times New Roman" w:hAnsiTheme="majorHAnsi" w:cs="Tahoma"/>
                <w:b/>
                <w:lang w:eastAsia="tr-TR"/>
              </w:rPr>
              <w:t xml:space="preserve"> </w:t>
            </w:r>
            <w:r w:rsidRPr="00C0470A">
              <w:rPr>
                <w:rFonts w:eastAsia="Times New Roman" w:cs="Tahoma"/>
                <w:lang w:eastAsia="tr-TR"/>
              </w:rPr>
              <w:t>18 Mayıs 2012 tarihinde Bayburt’ta düzenledik.</w:t>
            </w:r>
            <w:r w:rsidR="00070ABA" w:rsidRPr="00C0470A">
              <w:rPr>
                <w:rFonts w:eastAsia="Times New Roman" w:cs="Tahoma"/>
                <w:lang w:eastAsia="tr-TR"/>
              </w:rPr>
              <w:t xml:space="preserve"> </w:t>
            </w:r>
            <w:r w:rsidR="00487A54" w:rsidRPr="00C0470A">
              <w:rPr>
                <w:rFonts w:eastAsia="Times New Roman" w:cs="Tahoma"/>
                <w:lang w:eastAsia="tr-TR"/>
              </w:rPr>
              <w:t>Bayburt’a yatırım yapan girişimcilerin hemen hemen tümünün konuşturulmaya çalışıldığı bu kongrede yatırımcılar Bayburt’a neden yatırım yaptıklarını, ne tür sorunlarla karşılaştıklarını, halen yaşadıkları sıkıntıları ve gelecekle ilgili beklentilerini dile getirdiler.</w:t>
            </w:r>
            <w:r w:rsidR="00FB56B1" w:rsidRPr="00C0470A">
              <w:rPr>
                <w:rFonts w:eastAsia="Times New Roman" w:cs="Tahoma"/>
                <w:lang w:eastAsia="tr-TR"/>
              </w:rPr>
              <w:t xml:space="preserve"> Sayın V</w:t>
            </w:r>
            <w:r w:rsidR="00487A54" w:rsidRPr="00C0470A">
              <w:rPr>
                <w:rFonts w:eastAsia="Times New Roman" w:cs="Tahoma"/>
                <w:lang w:eastAsia="tr-TR"/>
              </w:rPr>
              <w:t>ali, Belediye</w:t>
            </w:r>
            <w:r w:rsidR="00FB56B1" w:rsidRPr="00C0470A">
              <w:rPr>
                <w:rFonts w:eastAsia="Times New Roman" w:cs="Tahoma"/>
                <w:lang w:eastAsia="tr-TR"/>
              </w:rPr>
              <w:t xml:space="preserve"> Başkanı, Rektör Vekili, Sanayi ve Ticaret Odası Başkanı ve diğer kamu yetkililerinin izlediği bu kongrede</w:t>
            </w:r>
            <w:r w:rsidR="004E6B3A" w:rsidRPr="00C0470A">
              <w:rPr>
                <w:rFonts w:eastAsia="Times New Roman" w:cs="Tahoma"/>
                <w:lang w:eastAsia="tr-TR"/>
              </w:rPr>
              <w:t xml:space="preserve"> anlamlı tartışmalar yapıldı</w:t>
            </w:r>
            <w:r w:rsidR="00FB56B1" w:rsidRPr="00C0470A">
              <w:rPr>
                <w:rFonts w:eastAsia="Times New Roman" w:cs="Tahoma"/>
                <w:lang w:eastAsia="tr-TR"/>
              </w:rPr>
              <w:t xml:space="preserve">. </w:t>
            </w:r>
          </w:p>
          <w:p w:rsidR="004E6B3A" w:rsidRPr="004E6B3A" w:rsidRDefault="004E6B3A" w:rsidP="004E6B3A">
            <w:pPr>
              <w:pStyle w:val="ListeParagraf"/>
              <w:spacing w:after="0" w:line="240" w:lineRule="auto"/>
              <w:jc w:val="both"/>
              <w:rPr>
                <w:rFonts w:cstheme="minorHAnsi"/>
                <w:b/>
              </w:rPr>
            </w:pPr>
          </w:p>
          <w:p w:rsidR="001B2017" w:rsidRPr="00391FE8" w:rsidRDefault="001B2017" w:rsidP="001B2017">
            <w:pPr>
              <w:pStyle w:val="ListeParagraf"/>
              <w:numPr>
                <w:ilvl w:val="0"/>
                <w:numId w:val="1"/>
              </w:numPr>
              <w:spacing w:after="0" w:line="240" w:lineRule="auto"/>
              <w:jc w:val="both"/>
              <w:rPr>
                <w:rFonts w:cstheme="minorHAnsi"/>
              </w:rPr>
            </w:pPr>
            <w:r w:rsidRPr="00391FE8">
              <w:rPr>
                <w:rFonts w:cstheme="minorHAnsi"/>
              </w:rPr>
              <w:t>Kuzey Doğu Anadolu Kalkınma Ajansı’nın Teknik Desteği kapsamında hazırladığımız ve uyguladığımız</w:t>
            </w:r>
            <w:r w:rsidRPr="00E423FE">
              <w:rPr>
                <w:rFonts w:cstheme="minorHAnsi"/>
                <w:b/>
              </w:rPr>
              <w:t xml:space="preserve"> </w:t>
            </w:r>
            <w:r w:rsidR="00FB56B1" w:rsidRPr="00391FE8">
              <w:rPr>
                <w:rFonts w:cstheme="minorHAnsi"/>
                <w:b/>
              </w:rPr>
              <w:t>“</w:t>
            </w:r>
            <w:r w:rsidRPr="00391FE8">
              <w:rPr>
                <w:rFonts w:cstheme="minorHAnsi"/>
                <w:b/>
              </w:rPr>
              <w:t>Çiftçi Eğitim Seminerleri</w:t>
            </w:r>
            <w:r w:rsidR="00FB56B1" w:rsidRPr="00391FE8">
              <w:rPr>
                <w:rFonts w:cstheme="minorHAnsi"/>
                <w:b/>
              </w:rPr>
              <w:t>”</w:t>
            </w:r>
            <w:r w:rsidRPr="00391FE8">
              <w:rPr>
                <w:rFonts w:cstheme="minorHAnsi"/>
                <w:b/>
              </w:rPr>
              <w:t xml:space="preserve"> </w:t>
            </w:r>
            <w:r w:rsidR="00391FE8">
              <w:rPr>
                <w:rFonts w:cstheme="minorHAnsi"/>
                <w:b/>
              </w:rPr>
              <w:t>P</w:t>
            </w:r>
            <w:r w:rsidR="00391FE8" w:rsidRPr="00391FE8">
              <w:rPr>
                <w:rFonts w:cstheme="minorHAnsi"/>
                <w:b/>
              </w:rPr>
              <w:t>rojesi</w:t>
            </w:r>
            <w:r w:rsidR="00CF25F7">
              <w:rPr>
                <w:rFonts w:cstheme="minorHAnsi"/>
                <w:b/>
              </w:rPr>
              <w:t xml:space="preserve"> </w:t>
            </w:r>
            <w:r w:rsidR="00391FE8" w:rsidRPr="00391FE8">
              <w:rPr>
                <w:rFonts w:cstheme="minorHAnsi"/>
              </w:rPr>
              <w:t>BAYBURT</w:t>
            </w:r>
            <w:r w:rsidRPr="00391FE8">
              <w:rPr>
                <w:rFonts w:cstheme="minorHAnsi"/>
              </w:rPr>
              <w:t xml:space="preserve"> M</w:t>
            </w:r>
            <w:r w:rsidR="00FB56B1" w:rsidRPr="00391FE8">
              <w:rPr>
                <w:rFonts w:cstheme="minorHAnsi"/>
              </w:rPr>
              <w:t xml:space="preserve">erkez, </w:t>
            </w:r>
            <w:r w:rsidR="00391FE8" w:rsidRPr="00391FE8">
              <w:rPr>
                <w:rFonts w:cstheme="minorHAnsi"/>
              </w:rPr>
              <w:t>AYDINTEPE</w:t>
            </w:r>
            <w:r w:rsidR="00FB56B1" w:rsidRPr="00391FE8">
              <w:rPr>
                <w:rFonts w:cstheme="minorHAnsi"/>
              </w:rPr>
              <w:t xml:space="preserve"> ve </w:t>
            </w:r>
            <w:r w:rsidR="00391FE8" w:rsidRPr="00391FE8">
              <w:rPr>
                <w:rFonts w:cstheme="minorHAnsi"/>
              </w:rPr>
              <w:t>DEMİRÖZÜ</w:t>
            </w:r>
            <w:r w:rsidR="00FB56B1" w:rsidRPr="00391FE8">
              <w:rPr>
                <w:rFonts w:cstheme="minorHAnsi"/>
              </w:rPr>
              <w:t xml:space="preserve"> ilçelerinde eş zamanlı olarak</w:t>
            </w:r>
            <w:r w:rsidRPr="00391FE8">
              <w:rPr>
                <w:rFonts w:cstheme="minorHAnsi"/>
              </w:rPr>
              <w:t xml:space="preserve"> </w:t>
            </w:r>
            <w:r w:rsidR="00DF3858" w:rsidRPr="00391FE8">
              <w:rPr>
                <w:rFonts w:cstheme="minorHAnsi"/>
              </w:rPr>
              <w:t>09 Haziran ve 01 T</w:t>
            </w:r>
            <w:r w:rsidRPr="00391FE8">
              <w:rPr>
                <w:rFonts w:cstheme="minorHAnsi"/>
              </w:rPr>
              <w:t>em</w:t>
            </w:r>
            <w:r w:rsidR="00FB56B1" w:rsidRPr="00391FE8">
              <w:rPr>
                <w:rFonts w:cstheme="minorHAnsi"/>
              </w:rPr>
              <w:t>muz tarihleri arasında gerçekleştiril</w:t>
            </w:r>
            <w:r w:rsidR="00A8636B">
              <w:rPr>
                <w:rFonts w:cstheme="minorHAnsi"/>
              </w:rPr>
              <w:t>di</w:t>
            </w:r>
            <w:r w:rsidRPr="00391FE8">
              <w:rPr>
                <w:rFonts w:cstheme="minorHAnsi"/>
              </w:rPr>
              <w:t>.</w:t>
            </w:r>
          </w:p>
          <w:p w:rsidR="00DF3858" w:rsidRPr="00E423FE" w:rsidRDefault="00DF3858" w:rsidP="00DF3858">
            <w:pPr>
              <w:pStyle w:val="ListeParagraf"/>
              <w:spacing w:after="0" w:line="240" w:lineRule="auto"/>
              <w:jc w:val="both"/>
              <w:rPr>
                <w:rFonts w:cstheme="minorHAnsi"/>
                <w:b/>
              </w:rPr>
            </w:pPr>
          </w:p>
          <w:p w:rsidR="00634DBA" w:rsidRPr="00A8636B" w:rsidRDefault="00DF3858" w:rsidP="00A8636B">
            <w:pPr>
              <w:pStyle w:val="ListeParagraf"/>
              <w:numPr>
                <w:ilvl w:val="0"/>
                <w:numId w:val="1"/>
              </w:numPr>
              <w:spacing w:after="0" w:line="240" w:lineRule="auto"/>
              <w:jc w:val="both"/>
              <w:rPr>
                <w:rFonts w:cstheme="minorHAnsi"/>
              </w:rPr>
            </w:pPr>
            <w:r w:rsidRPr="00E423FE">
              <w:rPr>
                <w:rFonts w:cstheme="minorHAnsi"/>
                <w:b/>
              </w:rPr>
              <w:t xml:space="preserve">01 Temmuz 2012 günü Bayburt’ta Çiftçi Eğitim Seminerleri projesinin değerlendirme toplantısını Bayburt Tarım İl Müdürlüğü toplantı salonunda gerçekleştirdik. </w:t>
            </w:r>
            <w:r w:rsidR="00364FD7" w:rsidRPr="00391FE8">
              <w:rPr>
                <w:rFonts w:cstheme="minorHAnsi"/>
              </w:rPr>
              <w:t>Çok yararlı olduğunu düşündüğümüz bu toplantı ile ilgili ayrıntılı rapor</w:t>
            </w:r>
            <w:r w:rsidR="00E8298C" w:rsidRPr="00391FE8">
              <w:rPr>
                <w:rFonts w:cstheme="minorHAnsi"/>
              </w:rPr>
              <w:t xml:space="preserve"> 16 Temmuz 2012 tarihinde </w:t>
            </w:r>
            <w:r w:rsidR="00A8636B">
              <w:rPr>
                <w:rFonts w:cstheme="minorHAnsi"/>
              </w:rPr>
              <w:t>üyelerimize, hemşerilerimize,</w:t>
            </w:r>
            <w:r w:rsidR="00E8298C" w:rsidRPr="00391FE8">
              <w:rPr>
                <w:rFonts w:cstheme="minorHAnsi"/>
              </w:rPr>
              <w:t xml:space="preserve"> ilgili kişi ve kurumlara gönderil</w:t>
            </w:r>
            <w:r w:rsidR="00A8636B">
              <w:rPr>
                <w:rFonts w:cstheme="minorHAnsi"/>
              </w:rPr>
              <w:t>di</w:t>
            </w:r>
            <w:r w:rsidR="00E8298C" w:rsidRPr="00391FE8">
              <w:rPr>
                <w:rFonts w:cstheme="minorHAnsi"/>
              </w:rPr>
              <w:t>.</w:t>
            </w:r>
          </w:p>
          <w:p w:rsidR="00634DBA" w:rsidRPr="00634DBA" w:rsidRDefault="00634DBA" w:rsidP="00634DBA">
            <w:pPr>
              <w:spacing w:after="0" w:line="240" w:lineRule="auto"/>
              <w:jc w:val="both"/>
              <w:rPr>
                <w:rFonts w:cstheme="minorHAnsi"/>
                <w:b/>
              </w:rPr>
            </w:pPr>
          </w:p>
          <w:p w:rsidR="00B96DEA" w:rsidRPr="00212F44" w:rsidRDefault="00A8636B" w:rsidP="00212F44">
            <w:pPr>
              <w:pStyle w:val="ListeParagraf"/>
              <w:numPr>
                <w:ilvl w:val="0"/>
                <w:numId w:val="1"/>
              </w:numPr>
              <w:spacing w:after="0" w:line="240" w:lineRule="auto"/>
              <w:jc w:val="both"/>
              <w:rPr>
                <w:rFonts w:cstheme="minorHAnsi"/>
                <w:b/>
              </w:rPr>
            </w:pPr>
            <w:r>
              <w:rPr>
                <w:rFonts w:cstheme="minorHAnsi"/>
              </w:rPr>
              <w:t>İlk bir yılda yukarıda sıralanan</w:t>
            </w:r>
            <w:r w:rsidR="00E8298C" w:rsidRPr="00212F44">
              <w:rPr>
                <w:rFonts w:cstheme="minorHAnsi"/>
              </w:rPr>
              <w:t xml:space="preserve"> faaliyetlerin gerçekleştirilmesi amacıyla</w:t>
            </w:r>
            <w:r w:rsidR="00CF25F7" w:rsidRPr="00212F44">
              <w:rPr>
                <w:rFonts w:cstheme="minorHAnsi"/>
              </w:rPr>
              <w:t>,</w:t>
            </w:r>
            <w:r w:rsidR="00E8298C" w:rsidRPr="00212F44">
              <w:rPr>
                <w:rFonts w:cstheme="minorHAnsi"/>
              </w:rPr>
              <w:t xml:space="preserve"> </w:t>
            </w:r>
            <w:r w:rsidR="00E8298C" w:rsidRPr="00212F44">
              <w:rPr>
                <w:rFonts w:cstheme="minorHAnsi"/>
                <w:b/>
              </w:rPr>
              <w:t>Yönetim Kurulu Üyelerimiz 7</w:t>
            </w:r>
            <w:r w:rsidR="00B96DEA" w:rsidRPr="00212F44">
              <w:rPr>
                <w:rFonts w:cstheme="minorHAnsi"/>
                <w:b/>
              </w:rPr>
              <w:t xml:space="preserve"> defa Bayburt’a, 1 defa Ankara’ya ve 1 defa da İstanbul’a </w:t>
            </w:r>
            <w:r w:rsidR="00946E12" w:rsidRPr="00212F44">
              <w:rPr>
                <w:rFonts w:cstheme="minorHAnsi"/>
                <w:b/>
              </w:rPr>
              <w:t>seyahat etmişlerdir.</w:t>
            </w:r>
          </w:p>
          <w:p w:rsidR="00391FE8" w:rsidRDefault="00391FE8"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680A11" w:rsidRDefault="00680A11" w:rsidP="00391FE8">
            <w:pPr>
              <w:pStyle w:val="ListeParagraf"/>
              <w:spacing w:after="0" w:line="240" w:lineRule="auto"/>
              <w:jc w:val="both"/>
              <w:rPr>
                <w:rFonts w:cstheme="minorHAnsi"/>
                <w:b/>
              </w:rPr>
            </w:pPr>
          </w:p>
          <w:p w:rsidR="00391FE8" w:rsidRPr="00680A11" w:rsidRDefault="00E9431E" w:rsidP="00680A11">
            <w:pPr>
              <w:pStyle w:val="ListeParagraf"/>
              <w:numPr>
                <w:ilvl w:val="0"/>
                <w:numId w:val="1"/>
              </w:numPr>
              <w:spacing w:after="0" w:line="240" w:lineRule="auto"/>
              <w:jc w:val="both"/>
              <w:rPr>
                <w:rFonts w:cstheme="minorHAnsi"/>
                <w:b/>
              </w:rPr>
            </w:pPr>
            <w:r>
              <w:rPr>
                <w:rFonts w:cstheme="minorHAnsi"/>
                <w:b/>
              </w:rPr>
              <w:lastRenderedPageBreak/>
              <w:t>B</w:t>
            </w:r>
            <w:r w:rsidR="009F0FA9">
              <w:rPr>
                <w:rFonts w:cstheme="minorHAnsi"/>
                <w:b/>
              </w:rPr>
              <w:t>ir yıllık faaliyetlerimizin mali portresi, gelir-gider tab</w:t>
            </w:r>
            <w:r w:rsidR="00237E12">
              <w:rPr>
                <w:rFonts w:cstheme="minorHAnsi"/>
                <w:b/>
              </w:rPr>
              <w:t>losu şeklinde ayrıntılı olarak aşağıda</w:t>
            </w:r>
            <w:r w:rsidR="00CF25F7">
              <w:rPr>
                <w:rFonts w:cstheme="minorHAnsi"/>
                <w:b/>
              </w:rPr>
              <w:t xml:space="preserve"> sunulmuştur. Bu tabloya göre;</w:t>
            </w:r>
          </w:p>
          <w:p w:rsidR="00391FE8" w:rsidRDefault="00391FE8" w:rsidP="00391FE8">
            <w:pPr>
              <w:pStyle w:val="ListeParagraf"/>
              <w:spacing w:after="0" w:line="240" w:lineRule="auto"/>
              <w:jc w:val="both"/>
              <w:rPr>
                <w:rFonts w:cstheme="minorHAnsi"/>
                <w:b/>
              </w:rPr>
            </w:pPr>
          </w:p>
          <w:tbl>
            <w:tblPr>
              <w:tblStyle w:val="TabloKlavuzu"/>
              <w:tblW w:w="0" w:type="auto"/>
              <w:tblInd w:w="992" w:type="dxa"/>
              <w:tblLook w:val="04A0" w:firstRow="1" w:lastRow="0" w:firstColumn="1" w:lastColumn="0" w:noHBand="0" w:noVBand="1"/>
            </w:tblPr>
            <w:tblGrid>
              <w:gridCol w:w="5245"/>
              <w:gridCol w:w="1843"/>
            </w:tblGrid>
            <w:tr w:rsidR="00F96383" w:rsidRPr="00B60CF0" w:rsidTr="00A47534">
              <w:tc>
                <w:tcPr>
                  <w:tcW w:w="5245" w:type="dxa"/>
                </w:tcPr>
                <w:p w:rsidR="00F96383" w:rsidRPr="00B60CF0" w:rsidRDefault="00F96383" w:rsidP="00F96383">
                  <w:pPr>
                    <w:jc w:val="right"/>
                    <w:rPr>
                      <w:rFonts w:cstheme="minorHAnsi"/>
                      <w:b/>
                    </w:rPr>
                  </w:pPr>
                  <w:r>
                    <w:rPr>
                      <w:rFonts w:cstheme="minorHAnsi"/>
                      <w:b/>
                    </w:rPr>
                    <w:t>Bir</w:t>
                  </w:r>
                  <w:r w:rsidRPr="00B60CF0">
                    <w:rPr>
                      <w:rFonts w:cstheme="minorHAnsi"/>
                      <w:b/>
                    </w:rPr>
                    <w:t xml:space="preserve"> yıllık tahsil edilen üyelik aidatı toplamı</w:t>
                  </w:r>
                </w:p>
              </w:tc>
              <w:tc>
                <w:tcPr>
                  <w:tcW w:w="1843" w:type="dxa"/>
                </w:tcPr>
                <w:p w:rsidR="00F96383" w:rsidRPr="00B60CF0" w:rsidRDefault="00F96383" w:rsidP="00F96383">
                  <w:pPr>
                    <w:jc w:val="right"/>
                    <w:rPr>
                      <w:rFonts w:cstheme="minorHAnsi"/>
                      <w:b/>
                    </w:rPr>
                  </w:pPr>
                  <w:r>
                    <w:rPr>
                      <w:rFonts w:cstheme="minorHAnsi"/>
                      <w:b/>
                    </w:rPr>
                    <w:t>7</w:t>
                  </w:r>
                  <w:r w:rsidRPr="00B60CF0">
                    <w:rPr>
                      <w:rFonts w:cstheme="minorHAnsi"/>
                      <w:b/>
                    </w:rPr>
                    <w:t>.</w:t>
                  </w:r>
                  <w:r>
                    <w:rPr>
                      <w:rFonts w:cstheme="minorHAnsi"/>
                      <w:b/>
                    </w:rPr>
                    <w:t>198</w:t>
                  </w:r>
                  <w:r w:rsidRPr="00B60CF0">
                    <w:rPr>
                      <w:rFonts w:cstheme="minorHAnsi"/>
                      <w:b/>
                    </w:rPr>
                    <w:t>,75 TL</w:t>
                  </w:r>
                </w:p>
              </w:tc>
            </w:tr>
            <w:tr w:rsidR="00F96383" w:rsidRPr="00B60CF0" w:rsidTr="00A47534">
              <w:tc>
                <w:tcPr>
                  <w:tcW w:w="5245" w:type="dxa"/>
                </w:tcPr>
                <w:p w:rsidR="00F96383" w:rsidRPr="00B60CF0" w:rsidRDefault="00F96383" w:rsidP="00A47534">
                  <w:pPr>
                    <w:jc w:val="right"/>
                    <w:rPr>
                      <w:rFonts w:cstheme="minorHAnsi"/>
                      <w:b/>
                    </w:rPr>
                  </w:pPr>
                  <w:r w:rsidRPr="00B60CF0">
                    <w:rPr>
                      <w:rFonts w:cstheme="minorHAnsi"/>
                      <w:b/>
                    </w:rPr>
                    <w:t>Derneğe yapılan bağış toplamı</w:t>
                  </w:r>
                </w:p>
              </w:tc>
              <w:tc>
                <w:tcPr>
                  <w:tcW w:w="1843" w:type="dxa"/>
                </w:tcPr>
                <w:p w:rsidR="00F96383" w:rsidRPr="00B60CF0" w:rsidRDefault="00F96383" w:rsidP="00F96383">
                  <w:pPr>
                    <w:jc w:val="right"/>
                    <w:rPr>
                      <w:rFonts w:cstheme="minorHAnsi"/>
                      <w:b/>
                    </w:rPr>
                  </w:pPr>
                  <w:r>
                    <w:rPr>
                      <w:rFonts w:cstheme="minorHAnsi"/>
                      <w:b/>
                    </w:rPr>
                    <w:t>2</w:t>
                  </w:r>
                  <w:r w:rsidRPr="00B60CF0">
                    <w:rPr>
                      <w:rFonts w:cstheme="minorHAnsi"/>
                      <w:b/>
                    </w:rPr>
                    <w:t>.</w:t>
                  </w:r>
                  <w:r>
                    <w:rPr>
                      <w:rFonts w:cstheme="minorHAnsi"/>
                      <w:b/>
                    </w:rPr>
                    <w:t>350</w:t>
                  </w:r>
                  <w:r w:rsidRPr="00B60CF0">
                    <w:rPr>
                      <w:rFonts w:cstheme="minorHAnsi"/>
                      <w:b/>
                    </w:rPr>
                    <w:t>,00 TL</w:t>
                  </w:r>
                </w:p>
              </w:tc>
            </w:tr>
            <w:tr w:rsidR="00F96383" w:rsidRPr="00B60CF0" w:rsidTr="00A47534">
              <w:tc>
                <w:tcPr>
                  <w:tcW w:w="5245" w:type="dxa"/>
                </w:tcPr>
                <w:p w:rsidR="00F96383" w:rsidRPr="00B60CF0" w:rsidRDefault="00F96383" w:rsidP="00A47534">
                  <w:pPr>
                    <w:jc w:val="right"/>
                    <w:rPr>
                      <w:rFonts w:cstheme="minorHAnsi"/>
                      <w:b/>
                    </w:rPr>
                  </w:pPr>
                  <w:r>
                    <w:rPr>
                      <w:rFonts w:cstheme="minorHAnsi"/>
                      <w:b/>
                    </w:rPr>
                    <w:t xml:space="preserve">Proje </w:t>
                  </w:r>
                  <w:r w:rsidRPr="00B60CF0">
                    <w:rPr>
                      <w:rFonts w:cstheme="minorHAnsi"/>
                      <w:b/>
                    </w:rPr>
                    <w:t>Sponsorların</w:t>
                  </w:r>
                  <w:r>
                    <w:rPr>
                      <w:rFonts w:cstheme="minorHAnsi"/>
                      <w:b/>
                    </w:rPr>
                    <w:t xml:space="preserve">ın </w:t>
                  </w:r>
                  <w:r w:rsidRPr="00B60CF0">
                    <w:rPr>
                      <w:rFonts w:cstheme="minorHAnsi"/>
                      <w:b/>
                    </w:rPr>
                    <w:t>ödemeleri toplamı</w:t>
                  </w:r>
                </w:p>
              </w:tc>
              <w:tc>
                <w:tcPr>
                  <w:tcW w:w="1843" w:type="dxa"/>
                </w:tcPr>
                <w:p w:rsidR="00F96383" w:rsidRPr="00B60CF0" w:rsidRDefault="00F96383" w:rsidP="00F96383">
                  <w:pPr>
                    <w:jc w:val="right"/>
                    <w:rPr>
                      <w:rFonts w:cstheme="minorHAnsi"/>
                      <w:b/>
                    </w:rPr>
                  </w:pPr>
                  <w:r>
                    <w:rPr>
                      <w:rFonts w:cstheme="minorHAnsi"/>
                      <w:b/>
                    </w:rPr>
                    <w:t>25</w:t>
                  </w:r>
                  <w:r w:rsidRPr="00B60CF0">
                    <w:rPr>
                      <w:rFonts w:cstheme="minorHAnsi"/>
                      <w:b/>
                    </w:rPr>
                    <w:t>.</w:t>
                  </w:r>
                  <w:r>
                    <w:rPr>
                      <w:rFonts w:cstheme="minorHAnsi"/>
                      <w:b/>
                    </w:rPr>
                    <w:t>000</w:t>
                  </w:r>
                  <w:r w:rsidRPr="00B60CF0">
                    <w:rPr>
                      <w:rFonts w:cstheme="minorHAnsi"/>
                      <w:b/>
                    </w:rPr>
                    <w:t>,00 TL</w:t>
                  </w:r>
                </w:p>
              </w:tc>
            </w:tr>
            <w:tr w:rsidR="00F96383" w:rsidRPr="00B60CF0" w:rsidTr="00A47534">
              <w:tc>
                <w:tcPr>
                  <w:tcW w:w="5245" w:type="dxa"/>
                </w:tcPr>
                <w:p w:rsidR="00F96383" w:rsidRPr="00B60CF0" w:rsidRDefault="00F96383" w:rsidP="00A47534">
                  <w:pPr>
                    <w:jc w:val="right"/>
                    <w:rPr>
                      <w:rFonts w:cstheme="minorHAnsi"/>
                      <w:b/>
                    </w:rPr>
                  </w:pPr>
                  <w:r w:rsidRPr="00B60CF0">
                    <w:rPr>
                      <w:rFonts w:cstheme="minorHAnsi"/>
                      <w:b/>
                    </w:rPr>
                    <w:t>Gelirler Toplamı</w:t>
                  </w:r>
                </w:p>
              </w:tc>
              <w:tc>
                <w:tcPr>
                  <w:tcW w:w="1843" w:type="dxa"/>
                </w:tcPr>
                <w:p w:rsidR="00F96383" w:rsidRPr="00B60CF0" w:rsidRDefault="00F96383" w:rsidP="00F96383">
                  <w:pPr>
                    <w:jc w:val="right"/>
                    <w:rPr>
                      <w:rFonts w:cstheme="minorHAnsi"/>
                      <w:b/>
                    </w:rPr>
                  </w:pPr>
                  <w:r>
                    <w:rPr>
                      <w:rFonts w:cstheme="minorHAnsi"/>
                      <w:b/>
                    </w:rPr>
                    <w:t>34</w:t>
                  </w:r>
                  <w:r w:rsidRPr="00B60CF0">
                    <w:rPr>
                      <w:rFonts w:cstheme="minorHAnsi"/>
                      <w:b/>
                    </w:rPr>
                    <w:t>.</w:t>
                  </w:r>
                  <w:r>
                    <w:rPr>
                      <w:rFonts w:cstheme="minorHAnsi"/>
                      <w:b/>
                    </w:rPr>
                    <w:t>548</w:t>
                  </w:r>
                  <w:r w:rsidRPr="00B60CF0">
                    <w:rPr>
                      <w:rFonts w:cstheme="minorHAnsi"/>
                      <w:b/>
                    </w:rPr>
                    <w:t>,75 TL</w:t>
                  </w:r>
                </w:p>
              </w:tc>
            </w:tr>
            <w:tr w:rsidR="00F96383" w:rsidRPr="00B60CF0" w:rsidTr="00A47534">
              <w:tc>
                <w:tcPr>
                  <w:tcW w:w="5245" w:type="dxa"/>
                </w:tcPr>
                <w:p w:rsidR="00F96383" w:rsidRPr="00B60CF0" w:rsidRDefault="00F96383" w:rsidP="00A47534">
                  <w:pPr>
                    <w:jc w:val="both"/>
                    <w:rPr>
                      <w:rFonts w:cstheme="minorHAnsi"/>
                      <w:b/>
                    </w:rPr>
                  </w:pPr>
                </w:p>
              </w:tc>
              <w:tc>
                <w:tcPr>
                  <w:tcW w:w="1843" w:type="dxa"/>
                </w:tcPr>
                <w:p w:rsidR="00F96383" w:rsidRPr="00B60CF0" w:rsidRDefault="00F96383" w:rsidP="00A47534">
                  <w:pPr>
                    <w:jc w:val="right"/>
                    <w:rPr>
                      <w:rFonts w:cstheme="minorHAnsi"/>
                      <w:b/>
                    </w:rPr>
                  </w:pPr>
                </w:p>
              </w:tc>
            </w:tr>
            <w:tr w:rsidR="00F96383" w:rsidRPr="00B60CF0" w:rsidTr="00A47534">
              <w:tc>
                <w:tcPr>
                  <w:tcW w:w="5245" w:type="dxa"/>
                </w:tcPr>
                <w:p w:rsidR="00F96383" w:rsidRPr="00B60CF0" w:rsidRDefault="00F96383" w:rsidP="00A47534">
                  <w:pPr>
                    <w:jc w:val="right"/>
                    <w:rPr>
                      <w:rFonts w:cstheme="minorHAnsi"/>
                      <w:b/>
                    </w:rPr>
                  </w:pPr>
                  <w:r>
                    <w:rPr>
                      <w:rFonts w:cstheme="minorHAnsi"/>
                      <w:b/>
                    </w:rPr>
                    <w:t>Bir</w:t>
                  </w:r>
                  <w:r w:rsidRPr="00B60CF0">
                    <w:rPr>
                      <w:rFonts w:cstheme="minorHAnsi"/>
                      <w:b/>
                    </w:rPr>
                    <w:t xml:space="preserve"> yıllık genel giderler toplamı</w:t>
                  </w:r>
                </w:p>
              </w:tc>
              <w:tc>
                <w:tcPr>
                  <w:tcW w:w="1843" w:type="dxa"/>
                </w:tcPr>
                <w:p w:rsidR="00F96383" w:rsidRPr="00B60CF0" w:rsidRDefault="00F96383" w:rsidP="00F96383">
                  <w:pPr>
                    <w:jc w:val="right"/>
                    <w:rPr>
                      <w:rFonts w:cstheme="minorHAnsi"/>
                      <w:b/>
                    </w:rPr>
                  </w:pPr>
                  <w:r>
                    <w:rPr>
                      <w:rFonts w:cstheme="minorHAnsi"/>
                      <w:b/>
                    </w:rPr>
                    <w:t>8</w:t>
                  </w:r>
                  <w:r w:rsidRPr="00B60CF0">
                    <w:rPr>
                      <w:rFonts w:cstheme="minorHAnsi"/>
                      <w:b/>
                    </w:rPr>
                    <w:t>.</w:t>
                  </w:r>
                  <w:r>
                    <w:rPr>
                      <w:rFonts w:cstheme="minorHAnsi"/>
                      <w:b/>
                    </w:rPr>
                    <w:t>506</w:t>
                  </w:r>
                  <w:r w:rsidRPr="00B60CF0">
                    <w:rPr>
                      <w:rFonts w:cstheme="minorHAnsi"/>
                      <w:b/>
                    </w:rPr>
                    <w:t>,</w:t>
                  </w:r>
                  <w:r>
                    <w:rPr>
                      <w:rFonts w:cstheme="minorHAnsi"/>
                      <w:b/>
                    </w:rPr>
                    <w:t>27</w:t>
                  </w:r>
                  <w:r w:rsidRPr="00B60CF0">
                    <w:rPr>
                      <w:rFonts w:cstheme="minorHAnsi"/>
                      <w:b/>
                    </w:rPr>
                    <w:t xml:space="preserve"> TL</w:t>
                  </w:r>
                </w:p>
              </w:tc>
            </w:tr>
            <w:tr w:rsidR="00F96383" w:rsidRPr="00B60CF0" w:rsidTr="00A47534">
              <w:tc>
                <w:tcPr>
                  <w:tcW w:w="5245" w:type="dxa"/>
                </w:tcPr>
                <w:p w:rsidR="00F96383" w:rsidRPr="00B60CF0" w:rsidRDefault="00F96383" w:rsidP="00A47534">
                  <w:pPr>
                    <w:jc w:val="right"/>
                    <w:rPr>
                      <w:rFonts w:cstheme="minorHAnsi"/>
                      <w:b/>
                    </w:rPr>
                  </w:pPr>
                  <w:r w:rsidRPr="00B60CF0">
                    <w:rPr>
                      <w:rFonts w:cstheme="minorHAnsi"/>
                      <w:b/>
                    </w:rPr>
                    <w:t>Proje destekleri için yapılan ödemler toplamı</w:t>
                  </w:r>
                </w:p>
              </w:tc>
              <w:tc>
                <w:tcPr>
                  <w:tcW w:w="1843" w:type="dxa"/>
                </w:tcPr>
                <w:p w:rsidR="00F96383" w:rsidRPr="00B60CF0" w:rsidRDefault="00F96383" w:rsidP="00F96383">
                  <w:pPr>
                    <w:jc w:val="right"/>
                    <w:rPr>
                      <w:rFonts w:cstheme="minorHAnsi"/>
                      <w:b/>
                    </w:rPr>
                  </w:pPr>
                  <w:r>
                    <w:rPr>
                      <w:rFonts w:cstheme="minorHAnsi"/>
                      <w:b/>
                    </w:rPr>
                    <w:t>17</w:t>
                  </w:r>
                  <w:r w:rsidRPr="00B60CF0">
                    <w:rPr>
                      <w:rFonts w:cstheme="minorHAnsi"/>
                      <w:b/>
                    </w:rPr>
                    <w:t>.</w:t>
                  </w:r>
                  <w:r>
                    <w:rPr>
                      <w:rFonts w:cstheme="minorHAnsi"/>
                      <w:b/>
                    </w:rPr>
                    <w:t>920</w:t>
                  </w:r>
                  <w:r w:rsidRPr="00B60CF0">
                    <w:rPr>
                      <w:rFonts w:cstheme="minorHAnsi"/>
                      <w:b/>
                    </w:rPr>
                    <w:t>,03 TL</w:t>
                  </w:r>
                </w:p>
              </w:tc>
            </w:tr>
            <w:tr w:rsidR="00F96383" w:rsidRPr="00B60CF0" w:rsidTr="00A47534">
              <w:tc>
                <w:tcPr>
                  <w:tcW w:w="5245" w:type="dxa"/>
                </w:tcPr>
                <w:p w:rsidR="00F96383" w:rsidRPr="00B60CF0" w:rsidRDefault="00F96383" w:rsidP="00A47534">
                  <w:pPr>
                    <w:jc w:val="right"/>
                    <w:rPr>
                      <w:rFonts w:cstheme="minorHAnsi"/>
                      <w:b/>
                    </w:rPr>
                  </w:pPr>
                  <w:r w:rsidRPr="00B60CF0">
                    <w:rPr>
                      <w:rFonts w:cstheme="minorHAnsi"/>
                      <w:b/>
                    </w:rPr>
                    <w:t>Giderler Toplamı</w:t>
                  </w:r>
                </w:p>
              </w:tc>
              <w:tc>
                <w:tcPr>
                  <w:tcW w:w="1843" w:type="dxa"/>
                </w:tcPr>
                <w:p w:rsidR="00F96383" w:rsidRPr="00B60CF0" w:rsidRDefault="00F96383" w:rsidP="00F96383">
                  <w:pPr>
                    <w:jc w:val="right"/>
                    <w:rPr>
                      <w:rFonts w:cstheme="minorHAnsi"/>
                      <w:b/>
                    </w:rPr>
                  </w:pPr>
                  <w:r>
                    <w:rPr>
                      <w:rFonts w:cstheme="minorHAnsi"/>
                      <w:b/>
                    </w:rPr>
                    <w:t>26</w:t>
                  </w:r>
                  <w:r w:rsidRPr="00B60CF0">
                    <w:rPr>
                      <w:rFonts w:cstheme="minorHAnsi"/>
                      <w:b/>
                    </w:rPr>
                    <w:t>.</w:t>
                  </w:r>
                  <w:r>
                    <w:rPr>
                      <w:rFonts w:cstheme="minorHAnsi"/>
                      <w:b/>
                    </w:rPr>
                    <w:t>426</w:t>
                  </w:r>
                  <w:r w:rsidRPr="00B60CF0">
                    <w:rPr>
                      <w:rFonts w:cstheme="minorHAnsi"/>
                      <w:b/>
                    </w:rPr>
                    <w:t>,</w:t>
                  </w:r>
                  <w:r>
                    <w:rPr>
                      <w:rFonts w:cstheme="minorHAnsi"/>
                      <w:b/>
                    </w:rPr>
                    <w:t>30</w:t>
                  </w:r>
                  <w:r w:rsidRPr="00B60CF0">
                    <w:rPr>
                      <w:rFonts w:cstheme="minorHAnsi"/>
                      <w:b/>
                    </w:rPr>
                    <w:t xml:space="preserve"> TL</w:t>
                  </w:r>
                </w:p>
              </w:tc>
            </w:tr>
          </w:tbl>
          <w:p w:rsidR="00F96383" w:rsidRPr="00B60CF0" w:rsidRDefault="00F96383" w:rsidP="00F96383">
            <w:pPr>
              <w:spacing w:after="0" w:line="240" w:lineRule="auto"/>
              <w:jc w:val="both"/>
              <w:rPr>
                <w:rFonts w:cstheme="minorHAnsi"/>
                <w:b/>
              </w:rPr>
            </w:pPr>
          </w:p>
          <w:p w:rsidR="006754B2" w:rsidRDefault="00F96383" w:rsidP="00F96383">
            <w:pPr>
              <w:spacing w:after="0" w:line="240" w:lineRule="auto"/>
              <w:jc w:val="both"/>
              <w:rPr>
                <w:rFonts w:cstheme="minorHAnsi"/>
                <w:b/>
              </w:rPr>
            </w:pPr>
            <w:r>
              <w:rPr>
                <w:rFonts w:cstheme="minorHAnsi"/>
                <w:b/>
              </w:rPr>
              <w:t xml:space="preserve">                                     </w:t>
            </w:r>
            <w:r w:rsidRPr="00B60CF0">
              <w:rPr>
                <w:rFonts w:cstheme="minorHAnsi"/>
                <w:b/>
              </w:rPr>
              <w:t>Gelirle</w:t>
            </w:r>
            <w:r>
              <w:rPr>
                <w:rFonts w:cstheme="minorHAnsi"/>
                <w:b/>
              </w:rPr>
              <w:t>r-Giderler=Kasa/Banka Mevcudu (18</w:t>
            </w:r>
            <w:r w:rsidRPr="00B60CF0">
              <w:rPr>
                <w:rFonts w:cstheme="minorHAnsi"/>
                <w:b/>
              </w:rPr>
              <w:t>.0</w:t>
            </w:r>
            <w:r>
              <w:rPr>
                <w:rFonts w:cstheme="minorHAnsi"/>
                <w:b/>
              </w:rPr>
              <w:t>7</w:t>
            </w:r>
            <w:r w:rsidRPr="00B60CF0">
              <w:rPr>
                <w:rFonts w:cstheme="minorHAnsi"/>
                <w:b/>
              </w:rPr>
              <w:t>.201</w:t>
            </w:r>
            <w:r>
              <w:rPr>
                <w:rFonts w:cstheme="minorHAnsi"/>
                <w:b/>
              </w:rPr>
              <w:t>2</w:t>
            </w:r>
            <w:r w:rsidRPr="00B60CF0">
              <w:rPr>
                <w:rFonts w:cstheme="minorHAnsi"/>
                <w:b/>
              </w:rPr>
              <w:t>)</w:t>
            </w:r>
            <w:r>
              <w:rPr>
                <w:rFonts w:cstheme="minorHAnsi"/>
                <w:b/>
              </w:rPr>
              <w:t xml:space="preserve"> </w:t>
            </w:r>
            <w:r w:rsidRPr="00B60CF0">
              <w:rPr>
                <w:rFonts w:cstheme="minorHAnsi"/>
                <w:b/>
              </w:rPr>
              <w:t xml:space="preserve"> </w:t>
            </w:r>
            <w:r>
              <w:rPr>
                <w:rFonts w:cstheme="minorHAnsi"/>
                <w:b/>
              </w:rPr>
              <w:t xml:space="preserve">    8</w:t>
            </w:r>
            <w:r w:rsidRPr="00B60CF0">
              <w:rPr>
                <w:rFonts w:cstheme="minorHAnsi"/>
                <w:b/>
              </w:rPr>
              <w:t>.</w:t>
            </w:r>
            <w:r>
              <w:rPr>
                <w:rFonts w:cstheme="minorHAnsi"/>
                <w:b/>
              </w:rPr>
              <w:t>112</w:t>
            </w:r>
            <w:r w:rsidRPr="00B60CF0">
              <w:rPr>
                <w:rFonts w:cstheme="minorHAnsi"/>
                <w:b/>
              </w:rPr>
              <w:t>,</w:t>
            </w:r>
            <w:r>
              <w:rPr>
                <w:rFonts w:cstheme="minorHAnsi"/>
                <w:b/>
              </w:rPr>
              <w:t>45</w:t>
            </w:r>
            <w:r w:rsidRPr="00B60CF0">
              <w:rPr>
                <w:rFonts w:cstheme="minorHAnsi"/>
                <w:b/>
              </w:rPr>
              <w:t xml:space="preserve"> TL’dir</w:t>
            </w:r>
          </w:p>
          <w:p w:rsidR="00134ECB" w:rsidRDefault="00134ECB" w:rsidP="00391FE8">
            <w:pPr>
              <w:spacing w:after="0" w:line="240" w:lineRule="auto"/>
              <w:jc w:val="both"/>
              <w:rPr>
                <w:rFonts w:cstheme="minorHAnsi"/>
                <w:b/>
              </w:rPr>
            </w:pPr>
          </w:p>
          <w:p w:rsidR="008B1EE8" w:rsidRDefault="008B1EE8" w:rsidP="00391FE8">
            <w:pPr>
              <w:spacing w:after="0" w:line="240" w:lineRule="auto"/>
              <w:jc w:val="both"/>
              <w:rPr>
                <w:rFonts w:cstheme="minorHAnsi"/>
                <w:b/>
              </w:rPr>
            </w:pPr>
          </w:p>
          <w:p w:rsidR="00134ECB" w:rsidRDefault="00134ECB" w:rsidP="00391FE8">
            <w:pPr>
              <w:spacing w:after="0" w:line="240" w:lineRule="auto"/>
              <w:jc w:val="both"/>
              <w:rPr>
                <w:rFonts w:cstheme="minorHAnsi"/>
                <w:b/>
              </w:rPr>
            </w:pPr>
          </w:p>
          <w:p w:rsidR="00212F44" w:rsidRPr="005925A2" w:rsidRDefault="005925A2" w:rsidP="00391FE8">
            <w:pPr>
              <w:spacing w:after="0" w:line="240" w:lineRule="auto"/>
              <w:jc w:val="both"/>
              <w:rPr>
                <w:rFonts w:cstheme="minorHAnsi"/>
                <w:b/>
                <w:sz w:val="28"/>
                <w:szCs w:val="28"/>
              </w:rPr>
            </w:pPr>
            <w:r>
              <w:rPr>
                <w:rFonts w:cstheme="minorHAnsi"/>
                <w:b/>
                <w:sz w:val="28"/>
                <w:szCs w:val="28"/>
              </w:rPr>
              <w:t>İKİNCİ YIL</w:t>
            </w:r>
            <w:r w:rsidR="003A6480">
              <w:rPr>
                <w:rFonts w:cstheme="minorHAnsi"/>
                <w:b/>
                <w:sz w:val="28"/>
                <w:szCs w:val="28"/>
              </w:rPr>
              <w:t>DAKİ</w:t>
            </w:r>
            <w:r>
              <w:rPr>
                <w:rFonts w:cstheme="minorHAnsi"/>
                <w:b/>
                <w:sz w:val="28"/>
                <w:szCs w:val="28"/>
              </w:rPr>
              <w:t xml:space="preserve"> FAALİYETLERİMİZ:</w:t>
            </w:r>
          </w:p>
          <w:p w:rsidR="005A0FC0" w:rsidRPr="00B60CF0" w:rsidRDefault="005A0FC0" w:rsidP="005A0FC0">
            <w:pPr>
              <w:spacing w:before="240" w:after="0" w:line="240" w:lineRule="auto"/>
              <w:jc w:val="both"/>
              <w:rPr>
                <w:rFonts w:cstheme="minorHAnsi"/>
                <w:b/>
              </w:rPr>
            </w:pPr>
            <w:r w:rsidRPr="00B60CF0">
              <w:rPr>
                <w:rFonts w:cstheme="minorHAnsi"/>
                <w:b/>
              </w:rPr>
              <w:t>1</w:t>
            </w:r>
            <w:r>
              <w:rPr>
                <w:rFonts w:cstheme="minorHAnsi"/>
                <w:b/>
              </w:rPr>
              <w:t>5</w:t>
            </w:r>
            <w:r w:rsidRPr="00B60CF0">
              <w:rPr>
                <w:rFonts w:cstheme="minorHAnsi"/>
                <w:b/>
              </w:rPr>
              <w:t xml:space="preserve">. Bayburt Üniversitesi Rektörü Sayın Prof. Dr. Gökhan BUDAK’ı Ziyaret (12 Ekim 2012): </w:t>
            </w:r>
          </w:p>
          <w:p w:rsidR="005A0FC0" w:rsidRPr="00B60CF0" w:rsidRDefault="005A0FC0" w:rsidP="005A0FC0">
            <w:pPr>
              <w:spacing w:before="240" w:after="0" w:line="240" w:lineRule="auto"/>
              <w:jc w:val="both"/>
              <w:rPr>
                <w:rFonts w:cstheme="minorHAnsi"/>
                <w:b/>
              </w:rPr>
            </w:pPr>
            <w:r w:rsidRPr="00B60CF0">
              <w:rPr>
                <w:rFonts w:eastAsia="Times New Roman" w:cstheme="minorHAnsi"/>
                <w:lang w:eastAsia="tr-TR"/>
              </w:rPr>
              <w:t>BAYPROJE Yönetim Kurulu Üyeleri olarak, Rıfat YILDIZ, Umut ÖZKAN ve Akın BAYRAK, Bayburt Üniversitesi Rektörlüğü’ne yeni atanan Merhum Prof. Dr. Gökhan BUDAK’ı 12 Ekim 2012 günü ziyaret ettik. Sayın Rektör’e, Bayburt’un gelişmesine katkıda bulunmak üzere h</w:t>
            </w:r>
            <w:r w:rsidR="005F0FA7">
              <w:rPr>
                <w:rFonts w:eastAsia="Times New Roman" w:cstheme="minorHAnsi"/>
                <w:lang w:eastAsia="tr-TR"/>
              </w:rPr>
              <w:t>azırladığımız raporlar</w:t>
            </w:r>
            <w:r w:rsidRPr="00B60CF0">
              <w:rPr>
                <w:rFonts w:eastAsia="Times New Roman" w:cstheme="minorHAnsi"/>
                <w:lang w:eastAsia="tr-TR"/>
              </w:rPr>
              <w:t>, kitaplar</w:t>
            </w:r>
            <w:r w:rsidR="005F0FA7">
              <w:rPr>
                <w:rFonts w:eastAsia="Times New Roman" w:cstheme="minorHAnsi"/>
                <w:lang w:eastAsia="tr-TR"/>
              </w:rPr>
              <w:t xml:space="preserve"> ve diğer yazılı görüşlerimiz</w:t>
            </w:r>
            <w:r w:rsidRPr="00B60CF0">
              <w:rPr>
                <w:rFonts w:eastAsia="Times New Roman" w:cstheme="minorHAnsi"/>
                <w:lang w:eastAsia="tr-TR"/>
              </w:rPr>
              <w:t> </w:t>
            </w:r>
            <w:r w:rsidR="005F0FA7">
              <w:rPr>
                <w:rFonts w:eastAsia="Times New Roman" w:cstheme="minorHAnsi"/>
                <w:lang w:eastAsia="tr-TR"/>
              </w:rPr>
              <w:t xml:space="preserve"> takdim edildi</w:t>
            </w:r>
            <w:r w:rsidRPr="00B60CF0">
              <w:rPr>
                <w:rFonts w:eastAsia="Times New Roman" w:cstheme="minorHAnsi"/>
                <w:lang w:eastAsia="tr-TR"/>
              </w:rPr>
              <w:t>.</w:t>
            </w:r>
            <w:r w:rsidR="00EF52E4">
              <w:rPr>
                <w:rFonts w:eastAsia="Times New Roman" w:cstheme="minorHAnsi"/>
                <w:lang w:eastAsia="tr-TR"/>
              </w:rPr>
              <w:t xml:space="preserve"> Özellikle </w:t>
            </w:r>
            <w:r w:rsidR="00EF52E4" w:rsidRPr="0041019E">
              <w:rPr>
                <w:rFonts w:eastAsia="Times New Roman" w:cstheme="minorHAnsi"/>
                <w:b/>
                <w:lang w:eastAsia="tr-TR"/>
              </w:rPr>
              <w:t>Üniversitenin merkez kütüphanesinde özel bir Bayburt bölümünün oluşturulması</w:t>
            </w:r>
            <w:r w:rsidR="00EF52E4">
              <w:rPr>
                <w:rFonts w:eastAsia="Times New Roman" w:cstheme="minorHAnsi"/>
                <w:lang w:eastAsia="tr-TR"/>
              </w:rPr>
              <w:t xml:space="preserve"> ve yayınladığımız “Cumhuriyet Dönemi Bayburt Bibliyografyası” adlı kitaptaki tüm eserlerin bu bölümde toplanması önerildi.</w:t>
            </w:r>
            <w:r w:rsidR="003C4B31">
              <w:rPr>
                <w:rFonts w:eastAsia="Times New Roman" w:cstheme="minorHAnsi"/>
                <w:lang w:eastAsia="tr-TR"/>
              </w:rPr>
              <w:t xml:space="preserve"> Ayrıca Üniversite bünyesinde bir “</w:t>
            </w:r>
            <w:r w:rsidR="003C4B31" w:rsidRPr="0041019E">
              <w:rPr>
                <w:rFonts w:eastAsia="Times New Roman" w:cstheme="minorHAnsi"/>
                <w:b/>
                <w:lang w:eastAsia="tr-TR"/>
              </w:rPr>
              <w:t>Çiftçi Eğitim koordinasyon Merkezi” kurulması</w:t>
            </w:r>
            <w:r w:rsidR="003C4B31">
              <w:rPr>
                <w:rFonts w:eastAsia="Times New Roman" w:cstheme="minorHAnsi"/>
                <w:lang w:eastAsia="tr-TR"/>
              </w:rPr>
              <w:t xml:space="preserve"> önerildi ve bununla ilgili yönetmelik taslağı </w:t>
            </w:r>
            <w:r w:rsidR="0041019E">
              <w:rPr>
                <w:rFonts w:eastAsia="Times New Roman" w:cstheme="minorHAnsi"/>
                <w:lang w:eastAsia="tr-TR"/>
              </w:rPr>
              <w:t>Rektörlüğe</w:t>
            </w:r>
            <w:r w:rsidR="003C4B31">
              <w:rPr>
                <w:rFonts w:eastAsia="Times New Roman" w:cstheme="minorHAnsi"/>
                <w:lang w:eastAsia="tr-TR"/>
              </w:rPr>
              <w:t xml:space="preserve"> gönderildi. </w:t>
            </w:r>
          </w:p>
          <w:p w:rsidR="005A0FC0" w:rsidRPr="00B60CF0" w:rsidRDefault="005A0FC0" w:rsidP="005A0FC0">
            <w:pPr>
              <w:spacing w:before="240" w:after="0" w:line="240" w:lineRule="auto"/>
              <w:jc w:val="both"/>
              <w:rPr>
                <w:rFonts w:cstheme="minorHAnsi"/>
                <w:b/>
              </w:rPr>
            </w:pPr>
            <w:r>
              <w:rPr>
                <w:rFonts w:cstheme="minorHAnsi"/>
                <w:b/>
              </w:rPr>
              <w:t>16</w:t>
            </w:r>
            <w:r w:rsidRPr="00B60CF0">
              <w:rPr>
                <w:rFonts w:cstheme="minorHAnsi"/>
                <w:b/>
              </w:rPr>
              <w:t>. 17 Kasım 2012’de 5. ve 6. İstanbu</w:t>
            </w:r>
            <w:r w:rsidR="005F0FA7">
              <w:rPr>
                <w:rFonts w:cstheme="minorHAnsi"/>
                <w:b/>
              </w:rPr>
              <w:t>l Toplantıları Fahrettin EVSEN v</w:t>
            </w:r>
            <w:r w:rsidRPr="00B60CF0">
              <w:rPr>
                <w:rFonts w:cstheme="minorHAnsi"/>
                <w:b/>
              </w:rPr>
              <w:t>e Abdurrahman POLATTİMUR’un  Evsahipliğinde iki ayrı mekanda Yapıldı:</w:t>
            </w:r>
          </w:p>
          <w:p w:rsidR="005A0FC0" w:rsidRPr="00B60CF0" w:rsidRDefault="005A0FC0" w:rsidP="005A0FC0">
            <w:pPr>
              <w:spacing w:before="240" w:after="0" w:line="240" w:lineRule="auto"/>
              <w:jc w:val="both"/>
              <w:rPr>
                <w:rFonts w:cstheme="minorHAnsi"/>
              </w:rPr>
            </w:pPr>
            <w:r w:rsidRPr="00B60CF0">
              <w:rPr>
                <w:rFonts w:cstheme="minorHAnsi"/>
              </w:rPr>
              <w:t>Toplantının gündemi gereğince, Bayproje’nin bir yıllık faaliyeti detaylı biçimde izah edildi, geçtiğimiz bir yıl içinde düzenlenen etkinlikler, Bayburt’la ilgili yaptırılan doktora ve yüksek lisans çalışmaları, etkinliklere ait yayınlanmış kitaplar hakkında bilgi verildi. Bu çalışmalar sırasında karşılaşılan zorluklar, Bayburt’un gelişmesini geciktiren altyapı sorunları belirtildi. Yayınlanan kitaplar ve raporlar tanıtıldı.</w:t>
            </w:r>
          </w:p>
          <w:p w:rsidR="005A0FC0" w:rsidRPr="00B60CF0" w:rsidRDefault="005A0FC0" w:rsidP="005A0FC0">
            <w:pPr>
              <w:spacing w:before="240" w:after="0" w:line="240" w:lineRule="auto"/>
              <w:jc w:val="both"/>
              <w:rPr>
                <w:rFonts w:cstheme="minorHAnsi"/>
                <w:b/>
              </w:rPr>
            </w:pPr>
            <w:r>
              <w:rPr>
                <w:rFonts w:cstheme="minorHAnsi"/>
                <w:b/>
              </w:rPr>
              <w:t>17.</w:t>
            </w:r>
            <w:r w:rsidRPr="00B60CF0">
              <w:rPr>
                <w:rFonts w:cstheme="minorHAnsi"/>
                <w:b/>
              </w:rPr>
              <w:t xml:space="preserve"> 24 Kasım 2012’de 3. Ankara Toplantısı Doç. Dr. Ülkü Gökalp GÜNEY’in Evsahipliğinde Ankara </w:t>
            </w:r>
            <w:r w:rsidR="006C6A36">
              <w:rPr>
                <w:rFonts w:cstheme="minorHAnsi"/>
                <w:b/>
              </w:rPr>
              <w:t>Polis E</w:t>
            </w:r>
            <w:r w:rsidR="006C6A36" w:rsidRPr="00B60CF0">
              <w:rPr>
                <w:rFonts w:cstheme="minorHAnsi"/>
                <w:b/>
              </w:rPr>
              <w:t>vi</w:t>
            </w:r>
            <w:r w:rsidR="001900B3">
              <w:rPr>
                <w:rFonts w:cstheme="minorHAnsi"/>
                <w:b/>
              </w:rPr>
              <w:t>’</w:t>
            </w:r>
            <w:r w:rsidR="006C6A36" w:rsidRPr="00B60CF0">
              <w:rPr>
                <w:rFonts w:cstheme="minorHAnsi"/>
                <w:b/>
              </w:rPr>
              <w:t>nde</w:t>
            </w:r>
            <w:r w:rsidRPr="00B60CF0">
              <w:rPr>
                <w:rFonts w:cstheme="minorHAnsi"/>
                <w:b/>
              </w:rPr>
              <w:t xml:space="preserve"> Yapıldı: </w:t>
            </w:r>
          </w:p>
          <w:p w:rsidR="005A0FC0" w:rsidRDefault="005A0FC0" w:rsidP="005A0FC0">
            <w:pPr>
              <w:spacing w:before="240" w:after="0" w:line="240" w:lineRule="auto"/>
              <w:jc w:val="both"/>
              <w:rPr>
                <w:rFonts w:cstheme="minorHAnsi"/>
              </w:rPr>
            </w:pPr>
            <w:r w:rsidRPr="00B60CF0">
              <w:rPr>
                <w:rFonts w:cstheme="minorHAnsi"/>
              </w:rPr>
              <w:t>Ankara toplantısının gündemi gereği, öncelikle geçen yıl gerçekleştirilen faaliyetler anlatıldı. Düzenlenen etkinlikler, eğitim çalışmaları, etkinliklerle ilgili kitap ve raporlar tanıtıldı. Bayburt’la ilgili yapılan ve yapılmakta olan yüksek lisans ve doktora çalışmaları, bu çalışmaların durumu ve sponsorlarının kimler olduğu izah edildi. Bu çalışmalarda karşılaşılan zorluklar ve Bayproje’nin koordinasyon anlayışı belirtildi.</w:t>
            </w:r>
          </w:p>
          <w:p w:rsidR="008B1EE8" w:rsidRPr="00B60CF0" w:rsidRDefault="008B1EE8" w:rsidP="005A0FC0">
            <w:pPr>
              <w:spacing w:before="240" w:after="0" w:line="240" w:lineRule="auto"/>
              <w:jc w:val="both"/>
              <w:rPr>
                <w:rFonts w:cstheme="minorHAnsi"/>
              </w:rPr>
            </w:pPr>
          </w:p>
          <w:p w:rsidR="005A0FC0" w:rsidRPr="00B60CF0" w:rsidRDefault="005A0FC0" w:rsidP="005A0FC0">
            <w:pPr>
              <w:spacing w:before="240" w:after="0" w:line="240" w:lineRule="auto"/>
              <w:jc w:val="both"/>
              <w:rPr>
                <w:rFonts w:cstheme="minorHAnsi"/>
              </w:rPr>
            </w:pPr>
            <w:r>
              <w:rPr>
                <w:rFonts w:cstheme="minorHAnsi"/>
                <w:b/>
              </w:rPr>
              <w:lastRenderedPageBreak/>
              <w:t>18.</w:t>
            </w:r>
            <w:r w:rsidRPr="00B60CF0">
              <w:rPr>
                <w:rFonts w:cstheme="minorHAnsi"/>
                <w:b/>
              </w:rPr>
              <w:t xml:space="preserve"> 02-09 Ocak 2013 tarihinde Yapılan Bayburt Seyahati:</w:t>
            </w:r>
          </w:p>
          <w:p w:rsidR="005A0FC0" w:rsidRPr="00B60CF0" w:rsidRDefault="005A0FC0" w:rsidP="005A0FC0">
            <w:pPr>
              <w:spacing w:before="240" w:after="0" w:line="240" w:lineRule="auto"/>
              <w:jc w:val="both"/>
              <w:rPr>
                <w:rFonts w:cstheme="minorHAnsi"/>
              </w:rPr>
            </w:pPr>
            <w:r w:rsidRPr="00B60CF0">
              <w:rPr>
                <w:rFonts w:cstheme="minorHAnsi"/>
              </w:rPr>
              <w:t>Bu Seyahatimizde, Trabzon’da Prof. Dr. Fazıl ÇELİK VE Doç. Dr. Şeref ORUÇ’LA Dem</w:t>
            </w:r>
            <w:r w:rsidR="00C02876">
              <w:rPr>
                <w:rFonts w:cstheme="minorHAnsi"/>
              </w:rPr>
              <w:t>iryolu konusunda toplantı yapıldı</w:t>
            </w:r>
            <w:r w:rsidRPr="00B60CF0">
              <w:rPr>
                <w:rFonts w:cstheme="minorHAnsi"/>
              </w:rPr>
              <w:t>; Bayburt Valisi Sayın Hasan İPEK’i ziyaret ederek yürütmekte olduğumuz proje ve çalışmaların son durumu hakkında bilgi ver</w:t>
            </w:r>
            <w:r w:rsidR="00C02876">
              <w:rPr>
                <w:rFonts w:cstheme="minorHAnsi"/>
              </w:rPr>
              <w:t>ildi</w:t>
            </w:r>
            <w:r w:rsidRPr="00B60CF0">
              <w:rPr>
                <w:rFonts w:cstheme="minorHAnsi"/>
              </w:rPr>
              <w:t>; Belediye Başkanı Sayın Hacı Ali Polat’la bir araya gelerek Bayburt Şehircilik Kongresi düzenlenmesi</w:t>
            </w:r>
            <w:r w:rsidR="00C02876">
              <w:rPr>
                <w:rFonts w:cstheme="minorHAnsi"/>
              </w:rPr>
              <w:t xml:space="preserve"> kararı</w:t>
            </w:r>
            <w:r w:rsidRPr="00B60CF0">
              <w:rPr>
                <w:rFonts w:cstheme="minorHAnsi"/>
              </w:rPr>
              <w:t xml:space="preserve"> ver</w:t>
            </w:r>
            <w:r w:rsidR="00C02876">
              <w:rPr>
                <w:rFonts w:cstheme="minorHAnsi"/>
              </w:rPr>
              <w:t>il</w:t>
            </w:r>
            <w:r w:rsidRPr="00B60CF0">
              <w:rPr>
                <w:rFonts w:cstheme="minorHAnsi"/>
              </w:rPr>
              <w:t>di; Bayburt Teknik</w:t>
            </w:r>
            <w:r w:rsidR="00C02876">
              <w:rPr>
                <w:rFonts w:cstheme="minorHAnsi"/>
              </w:rPr>
              <w:t xml:space="preserve"> Form derneği ile toplantı düzenlendi ve</w:t>
            </w:r>
            <w:r w:rsidRPr="00B60CF0">
              <w:rPr>
                <w:rFonts w:cstheme="minorHAnsi"/>
              </w:rPr>
              <w:t xml:space="preserve"> B</w:t>
            </w:r>
            <w:r w:rsidR="00AC4213">
              <w:rPr>
                <w:rFonts w:cstheme="minorHAnsi"/>
              </w:rPr>
              <w:t>AYPROJE konusunda ilgililer bilgilendirildi</w:t>
            </w:r>
            <w:r w:rsidRPr="00B60CF0">
              <w:rPr>
                <w:rFonts w:cstheme="minorHAnsi"/>
              </w:rPr>
              <w:t xml:space="preserve">; bütün bu görüşmeler yanında seyahatimiz esnasında gözlemlediğimiz eksiklik ve aksaklıkları da bir bilgilendirme notuyla 23 Ocak 2013’de </w:t>
            </w:r>
            <w:r w:rsidR="00C02876">
              <w:rPr>
                <w:rFonts w:cstheme="minorHAnsi"/>
              </w:rPr>
              <w:t>üyelerimize, hemşerilerimize, ilgili kişilere ve kurumlara</w:t>
            </w:r>
            <w:r w:rsidRPr="00B60CF0">
              <w:rPr>
                <w:rFonts w:cstheme="minorHAnsi"/>
              </w:rPr>
              <w:t xml:space="preserve"> ulaştır</w:t>
            </w:r>
            <w:r w:rsidR="00C02876">
              <w:rPr>
                <w:rFonts w:cstheme="minorHAnsi"/>
              </w:rPr>
              <w:t>ıldı.</w:t>
            </w:r>
            <w:r w:rsidRPr="00B60CF0">
              <w:rPr>
                <w:rFonts w:cstheme="minorHAnsi"/>
              </w:rPr>
              <w:t xml:space="preserve"> </w:t>
            </w:r>
          </w:p>
          <w:p w:rsidR="005A0FC0" w:rsidRPr="00B60CF0" w:rsidRDefault="005A0FC0" w:rsidP="005A0FC0">
            <w:pPr>
              <w:spacing w:before="240" w:after="0" w:line="240" w:lineRule="auto"/>
              <w:jc w:val="both"/>
              <w:rPr>
                <w:rFonts w:cstheme="minorHAnsi"/>
                <w:b/>
              </w:rPr>
            </w:pPr>
            <w:r>
              <w:rPr>
                <w:rFonts w:cstheme="minorHAnsi"/>
                <w:b/>
              </w:rPr>
              <w:t>19.</w:t>
            </w:r>
            <w:r w:rsidRPr="00B60CF0">
              <w:rPr>
                <w:rFonts w:cstheme="minorHAnsi"/>
                <w:b/>
              </w:rPr>
              <w:t xml:space="preserve"> </w:t>
            </w:r>
            <w:smartTag w:uri="urn:schemas-microsoft-com:office:smarttags" w:element="date">
              <w:smartTagPr>
                <w:attr w:name="ls" w:val="trans"/>
                <w:attr w:name="Month" w:val="3"/>
                <w:attr w:name="Day" w:val="01"/>
                <w:attr w:name="Year" w:val="2013"/>
              </w:smartTagPr>
              <w:r w:rsidRPr="00B60CF0">
                <w:rPr>
                  <w:rFonts w:cstheme="minorHAnsi"/>
                  <w:b/>
                </w:rPr>
                <w:t>01 Mart 2013</w:t>
              </w:r>
            </w:smartTag>
            <w:r w:rsidRPr="00B60CF0">
              <w:rPr>
                <w:rFonts w:cstheme="minorHAnsi"/>
                <w:b/>
              </w:rPr>
              <w:t xml:space="preserve">’de 2. İzmir Toplantısı Dernek Başkanı Sayın Fikret AKTAŞ’ın Evsahipliğinde Yapıldı: </w:t>
            </w:r>
          </w:p>
          <w:p w:rsidR="00515AE5" w:rsidRPr="00B60CF0" w:rsidRDefault="005A0FC0" w:rsidP="005A0FC0">
            <w:pPr>
              <w:spacing w:before="240" w:after="0" w:line="240" w:lineRule="auto"/>
              <w:jc w:val="both"/>
              <w:rPr>
                <w:rFonts w:cstheme="minorHAnsi"/>
              </w:rPr>
            </w:pPr>
            <w:r w:rsidRPr="00B60CF0">
              <w:rPr>
                <w:rFonts w:cstheme="minorHAnsi"/>
              </w:rPr>
              <w:t>Diğer toplantılarımızda da olduğu gibi, Bayproje’nin 2012 yılı faaliyetleri, yıl içinde gerçekleştirilen tüm etkinlikler, Bayburt’la ilgili olarak yürütülen doktora ve yüksek lisans tez çalışmaları hakkında bilgi verildi. Bastırılan kitaplar ve yazılan raporlar tanıtıldı. Bayproje olarak Ocak/2013’te Bayburt’a yapılan seyahat izlenimleri ve görüşmeler aktarıldı.</w:t>
            </w:r>
            <w:r w:rsidR="00B742FA">
              <w:rPr>
                <w:rFonts w:cstheme="minorHAnsi"/>
              </w:rPr>
              <w:t xml:space="preserve"> Bayburt’ta “Sebze</w:t>
            </w:r>
            <w:r w:rsidRPr="00B60CF0">
              <w:rPr>
                <w:rFonts w:cstheme="minorHAnsi"/>
              </w:rPr>
              <w:t xml:space="preserve"> ve </w:t>
            </w:r>
            <w:r w:rsidR="00B742FA">
              <w:rPr>
                <w:rFonts w:cstheme="minorHAnsi"/>
              </w:rPr>
              <w:t>Meyve</w:t>
            </w:r>
            <w:r w:rsidRPr="00B60CF0">
              <w:rPr>
                <w:rFonts w:cstheme="minorHAnsi"/>
              </w:rPr>
              <w:t xml:space="preserve"> Üretimi Potansiyeli ve Geliştirilmesi” konulu araştırma projesinin </w:t>
            </w:r>
            <w:r w:rsidR="00B742FA">
              <w:rPr>
                <w:rFonts w:cstheme="minorHAnsi"/>
              </w:rPr>
              <w:t>Bayproje tarafından yaptırılması olumlu bulundu.</w:t>
            </w:r>
          </w:p>
          <w:p w:rsidR="005A0FC0" w:rsidRPr="00B60CF0" w:rsidRDefault="005A0FC0" w:rsidP="005A0FC0">
            <w:pPr>
              <w:spacing w:before="240" w:after="0" w:line="240" w:lineRule="auto"/>
              <w:jc w:val="both"/>
              <w:rPr>
                <w:rFonts w:cstheme="minorHAnsi"/>
                <w:b/>
              </w:rPr>
            </w:pPr>
            <w:r>
              <w:rPr>
                <w:rFonts w:cstheme="minorHAnsi"/>
                <w:b/>
              </w:rPr>
              <w:t>20.</w:t>
            </w:r>
            <w:r w:rsidRPr="00B60CF0">
              <w:rPr>
                <w:rFonts w:cstheme="minorHAnsi"/>
                <w:b/>
              </w:rPr>
              <w:t xml:space="preserve"> 10 Mart 2013’de 7. İstanbul Toplantısı Anadolu Yakası Bayburtlular Kültür ve Yardım Dernek Başkanı Lütfü SİLO’nun</w:t>
            </w:r>
            <w:r w:rsidR="00DE72B7">
              <w:rPr>
                <w:rFonts w:cstheme="minorHAnsi"/>
                <w:b/>
              </w:rPr>
              <w:t xml:space="preserve"> </w:t>
            </w:r>
            <w:r w:rsidRPr="00B60CF0">
              <w:rPr>
                <w:rFonts w:cstheme="minorHAnsi"/>
                <w:b/>
              </w:rPr>
              <w:t xml:space="preserve"> Evsahipliğinde Yapıldı: </w:t>
            </w:r>
          </w:p>
          <w:p w:rsidR="008C4C45" w:rsidRDefault="005A0FC0" w:rsidP="005A0FC0">
            <w:pPr>
              <w:spacing w:before="240" w:after="0" w:line="240" w:lineRule="auto"/>
              <w:jc w:val="both"/>
              <w:rPr>
                <w:rFonts w:cstheme="minorHAnsi"/>
              </w:rPr>
            </w:pPr>
            <w:r w:rsidRPr="00B60CF0">
              <w:rPr>
                <w:rFonts w:eastAsia="Times New Roman" w:cstheme="minorHAnsi"/>
                <w:lang w:eastAsia="tr-TR"/>
              </w:rPr>
              <w:t>Daha önceki toplantılarımızda da yapıldığı gibi, önce Bayproje olarak geçen dönem gerçekleştirilen etkinlikler, devam eden doktora ve yüksek lisans tez çalışmaları konusunda bilgi verildi. Bu etkinliklere hangi hemşerilerimizin maddi destek verdiği açıklandı. Etkinlikler kapsamında bastırılan kitaplar ve yazılan raporlar anlatıldı. Etkinliklerin amaç ve hedefleri, yazılan raporların Bayburt’la ilgili tespitleri ve önerileri aktarıldı.</w:t>
            </w:r>
            <w:r w:rsidRPr="00B60CF0">
              <w:rPr>
                <w:rFonts w:cstheme="minorHAnsi"/>
              </w:rPr>
              <w:t xml:space="preserve"> </w:t>
            </w:r>
          </w:p>
          <w:p w:rsidR="005A0FC0" w:rsidRPr="00B60CF0" w:rsidRDefault="005A0FC0" w:rsidP="005A0FC0">
            <w:pPr>
              <w:spacing w:before="240" w:after="0" w:line="240" w:lineRule="auto"/>
              <w:jc w:val="both"/>
              <w:rPr>
                <w:rFonts w:cstheme="minorHAnsi"/>
                <w:b/>
              </w:rPr>
            </w:pPr>
            <w:r>
              <w:rPr>
                <w:rFonts w:cstheme="minorHAnsi"/>
                <w:b/>
              </w:rPr>
              <w:t>21.</w:t>
            </w:r>
            <w:r w:rsidRPr="00B60CF0">
              <w:rPr>
                <w:rFonts w:cstheme="minorHAnsi"/>
                <w:b/>
              </w:rPr>
              <w:t xml:space="preserve">  Bayburt’un Karadeniz’e Demiryolu Bağlantısı Raporu (1) ve (2) Yayınlandı:</w:t>
            </w:r>
          </w:p>
          <w:p w:rsidR="005A0FC0" w:rsidRPr="00B60CF0" w:rsidRDefault="005A0FC0" w:rsidP="005A0FC0">
            <w:pPr>
              <w:spacing w:before="240" w:after="0" w:line="240" w:lineRule="auto"/>
              <w:jc w:val="both"/>
              <w:rPr>
                <w:rFonts w:cstheme="minorHAnsi"/>
              </w:rPr>
            </w:pPr>
            <w:r w:rsidRPr="00B60CF0">
              <w:rPr>
                <w:rFonts w:cstheme="minorHAnsi"/>
              </w:rPr>
              <w:t xml:space="preserve">BAYPROJE Yönetim Kurulu üyesi </w:t>
            </w:r>
            <w:r w:rsidRPr="00B60CF0">
              <w:rPr>
                <w:rFonts w:cstheme="minorHAnsi"/>
                <w:b/>
              </w:rPr>
              <w:t>Akın BAYRAK</w:t>
            </w:r>
            <w:r w:rsidRPr="00B60CF0">
              <w:rPr>
                <w:rFonts w:cstheme="minorHAnsi"/>
              </w:rPr>
              <w:t xml:space="preserve"> tarafından, </w:t>
            </w:r>
            <w:r w:rsidRPr="00B60CF0">
              <w:rPr>
                <w:rFonts w:cstheme="minorHAnsi"/>
                <w:b/>
              </w:rPr>
              <w:t>Mart 2013 ve Mayıs 2013’</w:t>
            </w:r>
            <w:r w:rsidRPr="00B60CF0">
              <w:rPr>
                <w:rFonts w:cstheme="minorHAnsi"/>
              </w:rPr>
              <w:t>de, biri 36 diğeri ise 13 sayfa olarak hazırlanan raporlar ilgili bürokratlara, siyasilere ve hemşerilerimize gönderildi.</w:t>
            </w:r>
          </w:p>
          <w:p w:rsidR="005A0FC0" w:rsidRPr="00B60CF0" w:rsidRDefault="005A0FC0" w:rsidP="005A0FC0">
            <w:pPr>
              <w:spacing w:before="240" w:after="0" w:line="240" w:lineRule="auto"/>
              <w:jc w:val="both"/>
              <w:rPr>
                <w:rFonts w:cstheme="minorHAnsi"/>
                <w:b/>
              </w:rPr>
            </w:pPr>
            <w:r>
              <w:rPr>
                <w:rFonts w:cstheme="minorHAnsi"/>
                <w:b/>
              </w:rPr>
              <w:t>22.</w:t>
            </w:r>
            <w:r w:rsidRPr="00B60CF0">
              <w:rPr>
                <w:rFonts w:cstheme="minorHAnsi"/>
                <w:b/>
              </w:rPr>
              <w:t xml:space="preserve"> Bayburt İlinin Coğrafyası Konulu Doktora Tezi Tamamlandı (17 Mayıs 2013): </w:t>
            </w:r>
          </w:p>
          <w:p w:rsidR="00BB4FFF" w:rsidRDefault="000B505A" w:rsidP="005A0FC0">
            <w:pPr>
              <w:spacing w:before="240" w:after="0" w:line="240" w:lineRule="auto"/>
              <w:jc w:val="both"/>
              <w:rPr>
                <w:rFonts w:cstheme="minorHAnsi"/>
              </w:rPr>
            </w:pPr>
            <w:r>
              <w:rPr>
                <w:rFonts w:cstheme="minorHAnsi"/>
              </w:rPr>
              <w:t xml:space="preserve">BAYPROJE </w:t>
            </w:r>
            <w:r w:rsidR="005A0FC0" w:rsidRPr="00B60CF0">
              <w:rPr>
                <w:rFonts w:cstheme="minorHAnsi"/>
              </w:rPr>
              <w:t xml:space="preserve">tarafından </w:t>
            </w:r>
            <w:r>
              <w:rPr>
                <w:rFonts w:cstheme="minorHAnsi"/>
              </w:rPr>
              <w:t>desteklenen</w:t>
            </w:r>
            <w:r w:rsidR="005A0FC0" w:rsidRPr="00B60CF0">
              <w:rPr>
                <w:rFonts w:cstheme="minorHAnsi"/>
              </w:rPr>
              <w:t xml:space="preserve"> </w:t>
            </w:r>
            <w:r w:rsidR="005A0FC0" w:rsidRPr="00B60CF0">
              <w:rPr>
                <w:rStyle w:val="Gl"/>
                <w:rFonts w:cstheme="minorHAnsi"/>
              </w:rPr>
              <w:t>“BAYBURT İLİNİN COĞRAFYASI”</w:t>
            </w:r>
            <w:r w:rsidR="005A0FC0" w:rsidRPr="00B60CF0">
              <w:rPr>
                <w:rFonts w:cstheme="minorHAnsi"/>
              </w:rPr>
              <w:t xml:space="preserve"> konulu d</w:t>
            </w:r>
            <w:r>
              <w:rPr>
                <w:rFonts w:cstheme="minorHAnsi"/>
              </w:rPr>
              <w:t>oktora tezi çalışması tamamlandı.</w:t>
            </w:r>
            <w:r w:rsidR="005A0FC0" w:rsidRPr="00B60CF0">
              <w:rPr>
                <w:rFonts w:cstheme="minorHAnsi"/>
              </w:rPr>
              <w:t xml:space="preserve"> Bayburt açısından önemli bir çalışma olan bu doktora tezinin yararlı olacağına inanıyoruz. Bu çalışmanın da en kısa zamanda basılması için gerekli kaynak sağlanmaya çalışılacaktır.</w:t>
            </w:r>
          </w:p>
          <w:p w:rsidR="00BB4FFF" w:rsidRDefault="00BB4FFF" w:rsidP="005A0FC0">
            <w:pPr>
              <w:spacing w:before="240" w:after="0" w:line="240" w:lineRule="auto"/>
              <w:jc w:val="both"/>
              <w:rPr>
                <w:rFonts w:cstheme="minorHAnsi"/>
                <w:b/>
              </w:rPr>
            </w:pPr>
            <w:r>
              <w:rPr>
                <w:rFonts w:cstheme="minorHAnsi"/>
                <w:b/>
              </w:rPr>
              <w:t xml:space="preserve">23. Bayburt Üniversitesi Yeni Rektörü </w:t>
            </w:r>
            <w:r w:rsidR="00F212E5">
              <w:rPr>
                <w:rFonts w:cstheme="minorHAnsi"/>
                <w:b/>
              </w:rPr>
              <w:t xml:space="preserve">Sayın Prof. Dr. Selçuk COŞKUN </w:t>
            </w:r>
            <w:r>
              <w:rPr>
                <w:rFonts w:cstheme="minorHAnsi"/>
                <w:b/>
              </w:rPr>
              <w:t>Ziyaret Edildi:</w:t>
            </w:r>
          </w:p>
          <w:p w:rsidR="00BB4FFF" w:rsidRDefault="00BB4FFF" w:rsidP="005A0FC0">
            <w:pPr>
              <w:spacing w:before="240" w:after="0" w:line="240" w:lineRule="auto"/>
              <w:jc w:val="both"/>
              <w:rPr>
                <w:rFonts w:cstheme="minorHAnsi"/>
              </w:rPr>
            </w:pPr>
            <w:r>
              <w:rPr>
                <w:rFonts w:cstheme="minorHAnsi"/>
              </w:rPr>
              <w:t>Sayın Rektöre BAYPROJE’nin 2 yıllık faaliyetleri hakkında bilgi verildi. Daha önce merhum Rektör Prof. Dr. Gökhan BUDAK’a önerilen; “</w:t>
            </w:r>
            <w:r w:rsidRPr="00AA10C3">
              <w:rPr>
                <w:rFonts w:cstheme="minorHAnsi"/>
                <w:b/>
              </w:rPr>
              <w:t>Bayburt İhtisas Kütüphanesi</w:t>
            </w:r>
            <w:r>
              <w:rPr>
                <w:rFonts w:cstheme="minorHAnsi"/>
              </w:rPr>
              <w:t>” ve “</w:t>
            </w:r>
            <w:r w:rsidRPr="00AA10C3">
              <w:rPr>
                <w:rFonts w:cstheme="minorHAnsi"/>
                <w:b/>
              </w:rPr>
              <w:t xml:space="preserve">Çiftçi Eğitim Koordinasyon Merkezi” </w:t>
            </w:r>
            <w:r>
              <w:rPr>
                <w:rFonts w:cstheme="minorHAnsi"/>
              </w:rPr>
              <w:t>nin kurulmasının önemi vurgulandı.</w:t>
            </w:r>
            <w:r w:rsidR="00F212E5">
              <w:rPr>
                <w:rFonts w:cstheme="minorHAnsi"/>
              </w:rPr>
              <w:t xml:space="preserve"> Örnek olarak “Kayseri Hafıza Merkezi Projesi “ ve </w:t>
            </w:r>
            <w:r>
              <w:rPr>
                <w:rFonts w:cstheme="minorHAnsi"/>
                <w:b/>
              </w:rPr>
              <w:t xml:space="preserve">  </w:t>
            </w:r>
            <w:r w:rsidR="00F212E5" w:rsidRPr="00F212E5">
              <w:rPr>
                <w:rFonts w:cstheme="minorHAnsi"/>
              </w:rPr>
              <w:t>“Çiftçi Eğitim Koordinasyon Merkezi”</w:t>
            </w:r>
            <w:r w:rsidR="00F212E5">
              <w:rPr>
                <w:rFonts w:cstheme="minorHAnsi"/>
              </w:rPr>
              <w:t>nin yönerge taslağı yeni Rektöre de gönderildi.</w:t>
            </w:r>
            <w:r w:rsidR="00F212E5" w:rsidRPr="00F212E5">
              <w:rPr>
                <w:rFonts w:cstheme="minorHAnsi"/>
              </w:rPr>
              <w:t xml:space="preserve"> </w:t>
            </w:r>
            <w:r w:rsidR="00F212E5">
              <w:rPr>
                <w:rFonts w:cstheme="minorHAnsi"/>
              </w:rPr>
              <w:t xml:space="preserve"> </w:t>
            </w:r>
          </w:p>
          <w:p w:rsidR="008B1EE8" w:rsidRDefault="008B1EE8" w:rsidP="005A0FC0">
            <w:pPr>
              <w:spacing w:before="240" w:after="0" w:line="240" w:lineRule="auto"/>
              <w:jc w:val="both"/>
              <w:rPr>
                <w:rFonts w:cstheme="minorHAnsi"/>
              </w:rPr>
            </w:pPr>
          </w:p>
          <w:p w:rsidR="008B1EE8" w:rsidRPr="00F212E5" w:rsidRDefault="008B1EE8" w:rsidP="005A0FC0">
            <w:pPr>
              <w:spacing w:before="240" w:after="0" w:line="240" w:lineRule="auto"/>
              <w:jc w:val="both"/>
              <w:rPr>
                <w:rFonts w:cstheme="minorHAnsi"/>
              </w:rPr>
            </w:pPr>
          </w:p>
          <w:p w:rsidR="005A0FC0" w:rsidRPr="00B60CF0" w:rsidRDefault="005A0FC0" w:rsidP="005A0FC0">
            <w:pPr>
              <w:spacing w:before="240" w:after="0" w:line="240" w:lineRule="auto"/>
              <w:jc w:val="both"/>
              <w:rPr>
                <w:rFonts w:cstheme="minorHAnsi"/>
              </w:rPr>
            </w:pPr>
            <w:r>
              <w:rPr>
                <w:rFonts w:cstheme="minorHAnsi"/>
                <w:b/>
              </w:rPr>
              <w:lastRenderedPageBreak/>
              <w:t>23.</w:t>
            </w:r>
            <w:r w:rsidRPr="00B60CF0">
              <w:rPr>
                <w:rFonts w:cstheme="minorHAnsi"/>
                <w:b/>
              </w:rPr>
              <w:t xml:space="preserve"> 18 Mayıs 2013’de Bayburt Şehircilik Kongresi Gerçekleştirildi:</w:t>
            </w:r>
            <w:r w:rsidRPr="00B60CF0">
              <w:rPr>
                <w:rFonts w:cstheme="minorHAnsi"/>
              </w:rPr>
              <w:t xml:space="preserve"> </w:t>
            </w:r>
          </w:p>
          <w:p w:rsidR="005A0FC0" w:rsidRPr="00B60CF0" w:rsidRDefault="005A0FC0" w:rsidP="005A0FC0">
            <w:pPr>
              <w:spacing w:before="240" w:after="0" w:line="240" w:lineRule="auto"/>
              <w:jc w:val="both"/>
              <w:rPr>
                <w:rFonts w:cstheme="minorHAnsi"/>
              </w:rPr>
            </w:pPr>
            <w:r w:rsidRPr="00B60CF0">
              <w:rPr>
                <w:rFonts w:cstheme="minorHAnsi"/>
              </w:rPr>
              <w:t>Bayburt Belediyesi ve Bayburt Üniversitesi ile işbirliği içinde gerçekleştirdiğimi</w:t>
            </w:r>
            <w:r w:rsidR="00946E3A">
              <w:rPr>
                <w:rFonts w:cstheme="minorHAnsi"/>
              </w:rPr>
              <w:t>z Bayburt Şehircilik Kongresi</w:t>
            </w:r>
            <w:r w:rsidRPr="00B60CF0">
              <w:rPr>
                <w:rFonts w:cstheme="minorHAnsi"/>
              </w:rPr>
              <w:t xml:space="preserve"> yapıl</w:t>
            </w:r>
            <w:r w:rsidR="00946E3A">
              <w:rPr>
                <w:rFonts w:cstheme="minorHAnsi"/>
              </w:rPr>
              <w:t>dı.</w:t>
            </w:r>
            <w:r w:rsidRPr="00B60CF0">
              <w:rPr>
                <w:rFonts w:cstheme="minorHAnsi"/>
              </w:rPr>
              <w:t xml:space="preserve"> </w:t>
            </w:r>
            <w:r w:rsidR="00946E3A">
              <w:rPr>
                <w:rFonts w:cstheme="minorHAnsi"/>
              </w:rPr>
              <w:t>Yılsonuna</w:t>
            </w:r>
            <w:r w:rsidR="00FE4AD0">
              <w:rPr>
                <w:rFonts w:cstheme="minorHAnsi"/>
              </w:rPr>
              <w:t xml:space="preserve"> kadar basılması planlandı</w:t>
            </w:r>
            <w:r w:rsidRPr="00B60CF0">
              <w:rPr>
                <w:rFonts w:cstheme="minorHAnsi"/>
              </w:rPr>
              <w:t>.</w:t>
            </w:r>
          </w:p>
          <w:p w:rsidR="005A0FC0" w:rsidRPr="00B60CF0" w:rsidRDefault="005A0FC0" w:rsidP="005A0FC0">
            <w:pPr>
              <w:spacing w:before="240" w:after="0" w:line="240" w:lineRule="auto"/>
              <w:jc w:val="both"/>
              <w:rPr>
                <w:rFonts w:cstheme="minorHAnsi"/>
                <w:b/>
              </w:rPr>
            </w:pPr>
            <w:r>
              <w:rPr>
                <w:rFonts w:cstheme="minorHAnsi"/>
                <w:b/>
              </w:rPr>
              <w:t>24.</w:t>
            </w:r>
            <w:r w:rsidRPr="00B60CF0">
              <w:rPr>
                <w:rFonts w:cstheme="minorHAnsi"/>
                <w:b/>
              </w:rPr>
              <w:t xml:space="preserve"> Bayburt Ortaöğretim Öğrencileri Ödüllü Öykü Yarışması Töreni Düzenlendi (19 Mayıs 2013): </w:t>
            </w:r>
          </w:p>
          <w:p w:rsidR="005A0FC0" w:rsidRPr="00B60CF0" w:rsidRDefault="005A0FC0" w:rsidP="005A0FC0">
            <w:pPr>
              <w:spacing w:before="240" w:after="0" w:line="240" w:lineRule="auto"/>
              <w:jc w:val="both"/>
              <w:rPr>
                <w:rFonts w:cstheme="minorHAnsi"/>
              </w:rPr>
            </w:pPr>
            <w:r w:rsidRPr="00B60CF0">
              <w:rPr>
                <w:rFonts w:cstheme="minorHAnsi"/>
              </w:rPr>
              <w:t xml:space="preserve">Bayburt Milli Eğitim Müdürlüğü ile işbirliği içinde düzenlediğimiz </w:t>
            </w:r>
            <w:r w:rsidRPr="00B60CF0">
              <w:rPr>
                <w:rFonts w:cstheme="minorHAnsi"/>
                <w:b/>
              </w:rPr>
              <w:t xml:space="preserve">Ödüllü Öykü Yarışması </w:t>
            </w:r>
            <w:r w:rsidRPr="00B60CF0">
              <w:rPr>
                <w:rFonts w:cstheme="minorHAnsi"/>
              </w:rPr>
              <w:t xml:space="preserve">sonuçları 19 Mayıs 2013’de yaptığımız törende ilan edildi ve ödüller dağıtıldı. Yazılan öyküler </w:t>
            </w:r>
            <w:r w:rsidR="00051A75">
              <w:rPr>
                <w:rFonts w:cstheme="minorHAnsi"/>
              </w:rPr>
              <w:t xml:space="preserve">“Ya Umut Olmasaydı” adıyla </w:t>
            </w:r>
            <w:r w:rsidRPr="00B60CF0">
              <w:rPr>
                <w:rFonts w:cstheme="minorHAnsi"/>
              </w:rPr>
              <w:t xml:space="preserve">200 sayfalık kitap olarak basıldı ve ilgililere </w:t>
            </w:r>
            <w:r w:rsidR="00FE4AD0">
              <w:rPr>
                <w:rFonts w:cstheme="minorHAnsi"/>
              </w:rPr>
              <w:t>gönderildi</w:t>
            </w:r>
            <w:r w:rsidRPr="00B60CF0">
              <w:rPr>
                <w:rFonts w:cstheme="minorHAnsi"/>
              </w:rPr>
              <w:t xml:space="preserve">. </w:t>
            </w:r>
          </w:p>
          <w:p w:rsidR="005A0FC0" w:rsidRPr="00B60CF0" w:rsidRDefault="009E757F" w:rsidP="005A0FC0">
            <w:pPr>
              <w:spacing w:before="240" w:after="0" w:line="240" w:lineRule="auto"/>
              <w:jc w:val="both"/>
              <w:rPr>
                <w:rFonts w:eastAsia="Times New Roman" w:cstheme="minorHAnsi"/>
                <w:b/>
                <w:lang w:eastAsia="tr-TR"/>
              </w:rPr>
            </w:pPr>
            <w:r>
              <w:rPr>
                <w:rFonts w:eastAsia="Times New Roman" w:cstheme="minorHAnsi"/>
                <w:b/>
                <w:lang w:eastAsia="tr-TR"/>
              </w:rPr>
              <w:t>25.</w:t>
            </w:r>
            <w:r w:rsidR="005A0FC0" w:rsidRPr="00B60CF0">
              <w:rPr>
                <w:rFonts w:eastAsia="Times New Roman" w:cstheme="minorHAnsi"/>
                <w:lang w:eastAsia="tr-TR"/>
              </w:rPr>
              <w:t xml:space="preserve"> </w:t>
            </w:r>
            <w:r w:rsidR="005A0FC0" w:rsidRPr="00B60CF0">
              <w:rPr>
                <w:rFonts w:eastAsia="Times New Roman" w:cstheme="minorHAnsi"/>
                <w:b/>
                <w:lang w:eastAsia="tr-TR"/>
              </w:rPr>
              <w:t xml:space="preserve">Kuzey Doğu Anadolu Ajansı Kalkınma Kurulu Toplantısına İştirak Edildi (25 Haziran 2013) : </w:t>
            </w:r>
          </w:p>
          <w:p w:rsidR="005A0FC0" w:rsidRPr="00B60CF0" w:rsidRDefault="005A0FC0" w:rsidP="005A0FC0">
            <w:pPr>
              <w:spacing w:before="240" w:after="0" w:line="240" w:lineRule="auto"/>
              <w:jc w:val="both"/>
              <w:rPr>
                <w:rFonts w:eastAsia="Times New Roman" w:cstheme="minorHAnsi"/>
                <w:lang w:eastAsia="tr-TR"/>
              </w:rPr>
            </w:pPr>
            <w:r w:rsidRPr="00B60CF0">
              <w:rPr>
                <w:rFonts w:eastAsia="Times New Roman" w:cstheme="minorHAnsi"/>
                <w:lang w:eastAsia="tr-TR"/>
              </w:rPr>
              <w:t xml:space="preserve">Derneğimiz, Kuzey Doğu Anadolu Kalkınma Ajansı’nın (KUDAKA) </w:t>
            </w:r>
            <w:r w:rsidRPr="00B60CF0">
              <w:rPr>
                <w:rFonts w:eastAsia="Times New Roman" w:cstheme="minorHAnsi"/>
                <w:b/>
                <w:bCs/>
                <w:lang w:eastAsia="tr-TR"/>
              </w:rPr>
              <w:t>“Kalkınma Kurulu Üyeliği”</w:t>
            </w:r>
            <w:r w:rsidRPr="00B60CF0">
              <w:rPr>
                <w:rFonts w:eastAsia="Times New Roman" w:cstheme="minorHAnsi"/>
                <w:lang w:eastAsia="tr-TR"/>
              </w:rPr>
              <w:t>ne kabul edildi. Kalkınma Kurulu’nun 25 Haziran 2013 tarihinde yapılan 10. toplantısına derneğimiz adına başkan Rıfat YILDIZ katıldı.</w:t>
            </w:r>
          </w:p>
          <w:p w:rsidR="005A0FC0" w:rsidRPr="00B60CF0" w:rsidRDefault="009E757F" w:rsidP="005A0FC0">
            <w:pPr>
              <w:spacing w:before="240" w:after="0" w:line="240" w:lineRule="auto"/>
              <w:jc w:val="both"/>
              <w:rPr>
                <w:rFonts w:eastAsia="Times New Roman" w:cstheme="minorHAnsi"/>
                <w:b/>
                <w:bCs/>
                <w:kern w:val="36"/>
                <w:lang w:eastAsia="tr-TR"/>
              </w:rPr>
            </w:pPr>
            <w:r>
              <w:rPr>
                <w:rFonts w:eastAsia="Times New Roman" w:cstheme="minorHAnsi"/>
                <w:b/>
                <w:lang w:eastAsia="tr-TR"/>
              </w:rPr>
              <w:t>26.</w:t>
            </w:r>
            <w:r w:rsidR="005A0FC0" w:rsidRPr="00B60CF0">
              <w:rPr>
                <w:rFonts w:eastAsia="Times New Roman" w:cstheme="minorHAnsi"/>
                <w:lang w:eastAsia="tr-TR"/>
              </w:rPr>
              <w:t xml:space="preserve"> </w:t>
            </w:r>
            <w:r w:rsidR="005A0FC0" w:rsidRPr="00B60CF0">
              <w:rPr>
                <w:rFonts w:eastAsia="Times New Roman" w:cstheme="minorHAnsi"/>
                <w:b/>
                <w:bCs/>
                <w:kern w:val="36"/>
                <w:lang w:eastAsia="tr-TR"/>
              </w:rPr>
              <w:t>BAYPROJE  olarak Kayseri’deki  ve Hemşerilerimizle Ramazan’da Toplandık (18 Temmuz 2013):</w:t>
            </w:r>
          </w:p>
          <w:p w:rsidR="00172C34" w:rsidRDefault="005A0FC0" w:rsidP="005A0FC0">
            <w:pPr>
              <w:spacing w:before="240" w:after="0" w:line="240" w:lineRule="auto"/>
              <w:jc w:val="both"/>
              <w:rPr>
                <w:rFonts w:cstheme="minorHAnsi"/>
              </w:rPr>
            </w:pPr>
            <w:r w:rsidRPr="00B60CF0">
              <w:rPr>
                <w:rFonts w:eastAsia="Times New Roman" w:cstheme="minorHAnsi"/>
                <w:bCs/>
                <w:kern w:val="36"/>
                <w:lang w:eastAsia="tr-TR"/>
              </w:rPr>
              <w:t>İftar sonrası çalışmalarımızla ilgi</w:t>
            </w:r>
            <w:r w:rsidR="00241294">
              <w:rPr>
                <w:rFonts w:eastAsia="Times New Roman" w:cstheme="minorHAnsi"/>
                <w:bCs/>
                <w:kern w:val="36"/>
                <w:lang w:eastAsia="tr-TR"/>
              </w:rPr>
              <w:t>li fikir alış-verişinde bulunuldu</w:t>
            </w:r>
            <w:r w:rsidRPr="00B60CF0">
              <w:rPr>
                <w:rFonts w:eastAsia="Times New Roman" w:cstheme="minorHAnsi"/>
                <w:bCs/>
                <w:kern w:val="36"/>
                <w:lang w:eastAsia="tr-TR"/>
              </w:rPr>
              <w:t xml:space="preserve">. Devam eden </w:t>
            </w:r>
            <w:r w:rsidR="00B72B64">
              <w:rPr>
                <w:rFonts w:eastAsia="Times New Roman" w:cstheme="minorHAnsi"/>
                <w:bCs/>
                <w:kern w:val="36"/>
                <w:lang w:eastAsia="tr-TR"/>
              </w:rPr>
              <w:t>çalışmalar hakkında bilgi verildi</w:t>
            </w:r>
            <w:r w:rsidRPr="00B60CF0">
              <w:rPr>
                <w:rFonts w:eastAsia="Times New Roman" w:cstheme="minorHAnsi"/>
                <w:bCs/>
                <w:kern w:val="36"/>
                <w:lang w:eastAsia="tr-TR"/>
              </w:rPr>
              <w:t>.</w:t>
            </w:r>
            <w:r w:rsidRPr="00B60CF0">
              <w:rPr>
                <w:rFonts w:cstheme="minorHAnsi"/>
              </w:rPr>
              <w:t xml:space="preserve"> </w:t>
            </w:r>
          </w:p>
          <w:p w:rsidR="00F96383" w:rsidRPr="00B60CF0" w:rsidRDefault="00172C34" w:rsidP="00172C34">
            <w:pPr>
              <w:spacing w:before="240" w:after="0" w:line="240" w:lineRule="auto"/>
              <w:jc w:val="both"/>
              <w:rPr>
                <w:rFonts w:cstheme="minorHAnsi"/>
              </w:rPr>
            </w:pPr>
            <w:r>
              <w:rPr>
                <w:rFonts w:cstheme="minorHAnsi"/>
                <w:b/>
              </w:rPr>
              <w:t>27.</w:t>
            </w:r>
            <w:r w:rsidRPr="00B60CF0">
              <w:rPr>
                <w:rFonts w:cstheme="minorHAnsi"/>
                <w:b/>
              </w:rPr>
              <w:t xml:space="preserve"> </w:t>
            </w:r>
            <w:r>
              <w:rPr>
                <w:rFonts w:cstheme="minorHAnsi"/>
              </w:rPr>
              <w:t>İ</w:t>
            </w:r>
            <w:r w:rsidRPr="00B60CF0">
              <w:rPr>
                <w:rFonts w:cstheme="minorHAnsi"/>
              </w:rPr>
              <w:t>ki yıllık faaliyetlerimizin mali portresi</w:t>
            </w:r>
            <w:r w:rsidRPr="00B60CF0">
              <w:rPr>
                <w:rFonts w:cstheme="minorHAnsi"/>
                <w:b/>
              </w:rPr>
              <w:t xml:space="preserve">, gelir-gider tablosu </w:t>
            </w:r>
            <w:r w:rsidRPr="00B60CF0">
              <w:rPr>
                <w:rFonts w:cstheme="minorHAnsi"/>
              </w:rPr>
              <w:t>şeklinde ayrıntılı olarak aşağıda sunulmuştur. Bu tabloya göre;</w:t>
            </w:r>
          </w:p>
          <w:p w:rsidR="00172C34" w:rsidRPr="00B60CF0" w:rsidRDefault="00172C34" w:rsidP="00172C34">
            <w:pPr>
              <w:spacing w:after="0" w:line="240" w:lineRule="auto"/>
              <w:jc w:val="both"/>
              <w:rPr>
                <w:rFonts w:cstheme="minorHAnsi"/>
              </w:rPr>
            </w:pPr>
          </w:p>
          <w:tbl>
            <w:tblPr>
              <w:tblStyle w:val="TabloKlavuzu"/>
              <w:tblW w:w="0" w:type="auto"/>
              <w:tblInd w:w="992" w:type="dxa"/>
              <w:tblLook w:val="04A0" w:firstRow="1" w:lastRow="0" w:firstColumn="1" w:lastColumn="0" w:noHBand="0" w:noVBand="1"/>
            </w:tblPr>
            <w:tblGrid>
              <w:gridCol w:w="5245"/>
              <w:gridCol w:w="1843"/>
            </w:tblGrid>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İki yıllık tahsil edilen üyelik aidatı toplamı</w:t>
                  </w:r>
                </w:p>
              </w:tc>
              <w:tc>
                <w:tcPr>
                  <w:tcW w:w="1843" w:type="dxa"/>
                </w:tcPr>
                <w:p w:rsidR="00172C34" w:rsidRPr="00B60CF0" w:rsidRDefault="00172C34" w:rsidP="00AD2DB7">
                  <w:pPr>
                    <w:jc w:val="right"/>
                    <w:rPr>
                      <w:rFonts w:cstheme="minorHAnsi"/>
                      <w:b/>
                    </w:rPr>
                  </w:pPr>
                  <w:r w:rsidRPr="00B60CF0">
                    <w:rPr>
                      <w:rFonts w:cstheme="minorHAnsi"/>
                      <w:b/>
                    </w:rPr>
                    <w:t>11.449,75 TL</w:t>
                  </w:r>
                </w:p>
              </w:tc>
            </w:tr>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Derneğe yapılan bağış toplamı</w:t>
                  </w:r>
                </w:p>
              </w:tc>
              <w:tc>
                <w:tcPr>
                  <w:tcW w:w="1843" w:type="dxa"/>
                </w:tcPr>
                <w:p w:rsidR="00172C34" w:rsidRPr="00B60CF0" w:rsidRDefault="00172C34" w:rsidP="00AD2DB7">
                  <w:pPr>
                    <w:jc w:val="right"/>
                    <w:rPr>
                      <w:rFonts w:cstheme="minorHAnsi"/>
                      <w:b/>
                    </w:rPr>
                  </w:pPr>
                  <w:r w:rsidRPr="00B60CF0">
                    <w:rPr>
                      <w:rFonts w:cstheme="minorHAnsi"/>
                      <w:b/>
                    </w:rPr>
                    <w:t>9.750,00 TL</w:t>
                  </w:r>
                </w:p>
              </w:tc>
            </w:tr>
            <w:tr w:rsidR="00172C34" w:rsidRPr="00B60CF0" w:rsidTr="00F96383">
              <w:tc>
                <w:tcPr>
                  <w:tcW w:w="5245" w:type="dxa"/>
                </w:tcPr>
                <w:p w:rsidR="00172C34" w:rsidRPr="00B60CF0" w:rsidRDefault="00172C34" w:rsidP="00AD2DB7">
                  <w:pPr>
                    <w:jc w:val="right"/>
                    <w:rPr>
                      <w:rFonts w:cstheme="minorHAnsi"/>
                      <w:b/>
                    </w:rPr>
                  </w:pPr>
                  <w:r>
                    <w:rPr>
                      <w:rFonts w:cstheme="minorHAnsi"/>
                      <w:b/>
                    </w:rPr>
                    <w:t xml:space="preserve">Proje </w:t>
                  </w:r>
                  <w:r w:rsidRPr="00B60CF0">
                    <w:rPr>
                      <w:rFonts w:cstheme="minorHAnsi"/>
                      <w:b/>
                    </w:rPr>
                    <w:t>Sponsorların</w:t>
                  </w:r>
                  <w:r>
                    <w:rPr>
                      <w:rFonts w:cstheme="minorHAnsi"/>
                      <w:b/>
                    </w:rPr>
                    <w:t xml:space="preserve">ın </w:t>
                  </w:r>
                  <w:r w:rsidRPr="00B60CF0">
                    <w:rPr>
                      <w:rFonts w:cstheme="minorHAnsi"/>
                      <w:b/>
                    </w:rPr>
                    <w:t>ödemeleri toplamı</w:t>
                  </w:r>
                </w:p>
              </w:tc>
              <w:tc>
                <w:tcPr>
                  <w:tcW w:w="1843" w:type="dxa"/>
                </w:tcPr>
                <w:p w:rsidR="00172C34" w:rsidRPr="00B60CF0" w:rsidRDefault="00172C34" w:rsidP="00AD2DB7">
                  <w:pPr>
                    <w:jc w:val="right"/>
                    <w:rPr>
                      <w:rFonts w:cstheme="minorHAnsi"/>
                      <w:b/>
                    </w:rPr>
                  </w:pPr>
                  <w:r w:rsidRPr="00B60CF0">
                    <w:rPr>
                      <w:rFonts w:cstheme="minorHAnsi"/>
                      <w:b/>
                    </w:rPr>
                    <w:t>34.996,00 TL</w:t>
                  </w:r>
                </w:p>
              </w:tc>
            </w:tr>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Gelirler Toplamı</w:t>
                  </w:r>
                </w:p>
              </w:tc>
              <w:tc>
                <w:tcPr>
                  <w:tcW w:w="1843" w:type="dxa"/>
                </w:tcPr>
                <w:p w:rsidR="00172C34" w:rsidRPr="00B60CF0" w:rsidRDefault="00172C34" w:rsidP="00AD2DB7">
                  <w:pPr>
                    <w:jc w:val="right"/>
                    <w:rPr>
                      <w:rFonts w:cstheme="minorHAnsi"/>
                      <w:b/>
                    </w:rPr>
                  </w:pPr>
                  <w:r w:rsidRPr="00B60CF0">
                    <w:rPr>
                      <w:rFonts w:cstheme="minorHAnsi"/>
                      <w:b/>
                    </w:rPr>
                    <w:t>56.195,75 TL</w:t>
                  </w:r>
                </w:p>
              </w:tc>
            </w:tr>
            <w:tr w:rsidR="00172C34" w:rsidRPr="00B60CF0" w:rsidTr="00F96383">
              <w:tc>
                <w:tcPr>
                  <w:tcW w:w="5245" w:type="dxa"/>
                </w:tcPr>
                <w:p w:rsidR="00172C34" w:rsidRPr="00B60CF0" w:rsidRDefault="00172C34" w:rsidP="00AD2DB7">
                  <w:pPr>
                    <w:jc w:val="both"/>
                    <w:rPr>
                      <w:rFonts w:cstheme="minorHAnsi"/>
                      <w:b/>
                    </w:rPr>
                  </w:pPr>
                </w:p>
              </w:tc>
              <w:tc>
                <w:tcPr>
                  <w:tcW w:w="1843" w:type="dxa"/>
                </w:tcPr>
                <w:p w:rsidR="00172C34" w:rsidRPr="00B60CF0" w:rsidRDefault="00172C34" w:rsidP="00AD2DB7">
                  <w:pPr>
                    <w:jc w:val="right"/>
                    <w:rPr>
                      <w:rFonts w:cstheme="minorHAnsi"/>
                      <w:b/>
                    </w:rPr>
                  </w:pPr>
                </w:p>
              </w:tc>
            </w:tr>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İki yıllık genel giderler toplamı</w:t>
                  </w:r>
                </w:p>
              </w:tc>
              <w:tc>
                <w:tcPr>
                  <w:tcW w:w="1843" w:type="dxa"/>
                </w:tcPr>
                <w:p w:rsidR="00172C34" w:rsidRPr="00B60CF0" w:rsidRDefault="00172C34" w:rsidP="00AD2DB7">
                  <w:pPr>
                    <w:jc w:val="right"/>
                    <w:rPr>
                      <w:rFonts w:cstheme="minorHAnsi"/>
                      <w:b/>
                    </w:rPr>
                  </w:pPr>
                  <w:r w:rsidRPr="00B60CF0">
                    <w:rPr>
                      <w:rFonts w:cstheme="minorHAnsi"/>
                      <w:b/>
                    </w:rPr>
                    <w:t>21.194,38 TL</w:t>
                  </w:r>
                </w:p>
              </w:tc>
            </w:tr>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Proje destekleri için yapılan ödemler toplamı</w:t>
                  </w:r>
                </w:p>
              </w:tc>
              <w:tc>
                <w:tcPr>
                  <w:tcW w:w="1843" w:type="dxa"/>
                </w:tcPr>
                <w:p w:rsidR="00172C34" w:rsidRPr="00B60CF0" w:rsidRDefault="00172C34" w:rsidP="00AD2DB7">
                  <w:pPr>
                    <w:jc w:val="right"/>
                    <w:rPr>
                      <w:rFonts w:cstheme="minorHAnsi"/>
                      <w:b/>
                    </w:rPr>
                  </w:pPr>
                  <w:r w:rsidRPr="00B60CF0">
                    <w:rPr>
                      <w:rFonts w:cstheme="minorHAnsi"/>
                      <w:b/>
                    </w:rPr>
                    <w:t>32.793,03 TL</w:t>
                  </w:r>
                </w:p>
              </w:tc>
            </w:tr>
            <w:tr w:rsidR="00172C34" w:rsidRPr="00B60CF0" w:rsidTr="00F96383">
              <w:tc>
                <w:tcPr>
                  <w:tcW w:w="5245" w:type="dxa"/>
                </w:tcPr>
                <w:p w:rsidR="00172C34" w:rsidRPr="00B60CF0" w:rsidRDefault="00172C34" w:rsidP="00AD2DB7">
                  <w:pPr>
                    <w:jc w:val="right"/>
                    <w:rPr>
                      <w:rFonts w:cstheme="minorHAnsi"/>
                      <w:b/>
                    </w:rPr>
                  </w:pPr>
                  <w:r w:rsidRPr="00B60CF0">
                    <w:rPr>
                      <w:rFonts w:cstheme="minorHAnsi"/>
                      <w:b/>
                    </w:rPr>
                    <w:t>Giderler Toplamı</w:t>
                  </w:r>
                </w:p>
              </w:tc>
              <w:tc>
                <w:tcPr>
                  <w:tcW w:w="1843" w:type="dxa"/>
                </w:tcPr>
                <w:p w:rsidR="00172C34" w:rsidRPr="00B60CF0" w:rsidRDefault="00172C34" w:rsidP="00AD2DB7">
                  <w:pPr>
                    <w:jc w:val="right"/>
                    <w:rPr>
                      <w:rFonts w:cstheme="minorHAnsi"/>
                      <w:b/>
                    </w:rPr>
                  </w:pPr>
                  <w:r w:rsidRPr="00B60CF0">
                    <w:rPr>
                      <w:rFonts w:cstheme="minorHAnsi"/>
                      <w:b/>
                    </w:rPr>
                    <w:t>53.987,41 TL</w:t>
                  </w:r>
                </w:p>
              </w:tc>
            </w:tr>
          </w:tbl>
          <w:p w:rsidR="00172C34" w:rsidRPr="00B60CF0" w:rsidRDefault="00172C34" w:rsidP="00172C34">
            <w:pPr>
              <w:spacing w:after="0" w:line="240" w:lineRule="auto"/>
              <w:jc w:val="both"/>
              <w:rPr>
                <w:rFonts w:cstheme="minorHAnsi"/>
                <w:b/>
              </w:rPr>
            </w:pPr>
          </w:p>
          <w:p w:rsidR="00172C34" w:rsidRPr="00B60CF0" w:rsidRDefault="000530A1" w:rsidP="00172C34">
            <w:pPr>
              <w:spacing w:after="0" w:line="240" w:lineRule="auto"/>
              <w:jc w:val="both"/>
              <w:rPr>
                <w:rFonts w:cstheme="minorHAnsi"/>
                <w:b/>
              </w:rPr>
            </w:pPr>
            <w:r>
              <w:rPr>
                <w:rFonts w:cstheme="minorHAnsi"/>
                <w:b/>
              </w:rPr>
              <w:t xml:space="preserve">                  </w:t>
            </w:r>
            <w:r w:rsidR="00FE05CB">
              <w:rPr>
                <w:rFonts w:cstheme="minorHAnsi"/>
                <w:b/>
              </w:rPr>
              <w:t xml:space="preserve">                   </w:t>
            </w:r>
            <w:r w:rsidR="00172C34" w:rsidRPr="00B60CF0">
              <w:rPr>
                <w:rFonts w:cstheme="minorHAnsi"/>
                <w:b/>
              </w:rPr>
              <w:t>Gelirler-Giderler=Kasa/Banka Mevcudu (31.08.2013)</w:t>
            </w:r>
            <w:r w:rsidR="00EF0872">
              <w:rPr>
                <w:rFonts w:cstheme="minorHAnsi"/>
                <w:b/>
              </w:rPr>
              <w:t xml:space="preserve"> </w:t>
            </w:r>
            <w:r w:rsidR="00172C34" w:rsidRPr="00B60CF0">
              <w:rPr>
                <w:rFonts w:cstheme="minorHAnsi"/>
                <w:b/>
              </w:rPr>
              <w:t xml:space="preserve"> </w:t>
            </w:r>
            <w:r w:rsidR="00FE05CB">
              <w:rPr>
                <w:rFonts w:cstheme="minorHAnsi"/>
                <w:b/>
              </w:rPr>
              <w:t xml:space="preserve">    </w:t>
            </w:r>
            <w:r w:rsidR="00172C34" w:rsidRPr="00B60CF0">
              <w:rPr>
                <w:rFonts w:cstheme="minorHAnsi"/>
                <w:b/>
              </w:rPr>
              <w:t>2.208,34 TL’dir.</w:t>
            </w:r>
          </w:p>
          <w:p w:rsidR="00D90679" w:rsidRDefault="00D90679" w:rsidP="005A0FC0">
            <w:pPr>
              <w:spacing w:before="240" w:after="0" w:line="240" w:lineRule="auto"/>
              <w:jc w:val="both"/>
              <w:rPr>
                <w:rFonts w:cstheme="minorHAnsi"/>
                <w:b/>
              </w:rPr>
            </w:pPr>
          </w:p>
          <w:p w:rsidR="008B1EE8" w:rsidRDefault="008B1EE8" w:rsidP="005A0FC0">
            <w:pPr>
              <w:spacing w:before="240" w:after="0" w:line="240" w:lineRule="auto"/>
              <w:jc w:val="both"/>
              <w:rPr>
                <w:rFonts w:cstheme="minorHAnsi"/>
                <w:b/>
              </w:rPr>
            </w:pPr>
          </w:p>
          <w:p w:rsidR="00125035" w:rsidRPr="00125035" w:rsidRDefault="00125035" w:rsidP="00125035">
            <w:pPr>
              <w:rPr>
                <w:rFonts w:cstheme="minorHAnsi"/>
                <w:b/>
                <w:sz w:val="28"/>
                <w:szCs w:val="28"/>
              </w:rPr>
            </w:pPr>
            <w:r>
              <w:rPr>
                <w:rFonts w:cstheme="minorHAnsi"/>
                <w:b/>
                <w:sz w:val="28"/>
                <w:szCs w:val="28"/>
              </w:rPr>
              <w:t>ÜÇÜNCÜ YILDAKİ FAALİYETLERİMİZ:</w:t>
            </w:r>
          </w:p>
          <w:p w:rsidR="005A0FC0" w:rsidRPr="00B60CF0" w:rsidRDefault="009E757F" w:rsidP="005A0FC0">
            <w:pPr>
              <w:spacing w:before="240" w:after="0" w:line="240" w:lineRule="auto"/>
              <w:jc w:val="both"/>
              <w:rPr>
                <w:rFonts w:cstheme="minorHAnsi"/>
                <w:b/>
              </w:rPr>
            </w:pPr>
            <w:r>
              <w:rPr>
                <w:rFonts w:cstheme="minorHAnsi"/>
                <w:b/>
              </w:rPr>
              <w:t>2</w:t>
            </w:r>
            <w:r w:rsidR="00172C34">
              <w:rPr>
                <w:rFonts w:cstheme="minorHAnsi"/>
                <w:b/>
              </w:rPr>
              <w:t>8</w:t>
            </w:r>
            <w:r>
              <w:rPr>
                <w:rFonts w:cstheme="minorHAnsi"/>
                <w:b/>
              </w:rPr>
              <w:t>.</w:t>
            </w:r>
            <w:r w:rsidR="005A0FC0" w:rsidRPr="00B60CF0">
              <w:rPr>
                <w:rFonts w:cstheme="minorHAnsi"/>
                <w:b/>
              </w:rPr>
              <w:t xml:space="preserve"> Bayburt’ta Basın Toplantısı Düzenledik (24 Ağustos 2013):</w:t>
            </w:r>
          </w:p>
          <w:p w:rsidR="005A0FC0" w:rsidRDefault="005A0FC0" w:rsidP="005A0FC0">
            <w:pPr>
              <w:spacing w:before="240" w:after="0" w:line="240" w:lineRule="auto"/>
              <w:jc w:val="both"/>
              <w:rPr>
                <w:rFonts w:cstheme="minorHAnsi"/>
              </w:rPr>
            </w:pPr>
            <w:r w:rsidRPr="00B60CF0">
              <w:rPr>
                <w:rFonts w:cstheme="minorHAnsi"/>
              </w:rPr>
              <w:t>Kurulduğumuz günden (19 Temmuz 2011) bugüne kadar hazırladığımız raporları, yayınladığımız kitapları, desteklediğimiz Bayburt konulu tezleri ve devam eden Baybu</w:t>
            </w:r>
            <w:r w:rsidR="00B72B64">
              <w:rPr>
                <w:rFonts w:cstheme="minorHAnsi"/>
              </w:rPr>
              <w:t>rt konulu araştırma projeleri</w:t>
            </w:r>
            <w:r w:rsidR="0038402D">
              <w:rPr>
                <w:rFonts w:cstheme="minorHAnsi"/>
              </w:rPr>
              <w:t>ni</w:t>
            </w:r>
            <w:r w:rsidR="00B72B64">
              <w:rPr>
                <w:rFonts w:cstheme="minorHAnsi"/>
              </w:rPr>
              <w:t xml:space="preserve"> </w:t>
            </w:r>
            <w:r w:rsidRPr="00B60CF0">
              <w:rPr>
                <w:rFonts w:cstheme="minorHAnsi"/>
              </w:rPr>
              <w:t>kamuoyuyla paylaşmak üzere basın toplantısı düzenle</w:t>
            </w:r>
            <w:r w:rsidR="00B72B64">
              <w:rPr>
                <w:rFonts w:cstheme="minorHAnsi"/>
              </w:rPr>
              <w:t>ndi</w:t>
            </w:r>
            <w:r w:rsidRPr="00B60CF0">
              <w:rPr>
                <w:rFonts w:cstheme="minorHAnsi"/>
              </w:rPr>
              <w:t>.</w:t>
            </w:r>
            <w:r w:rsidR="00125035">
              <w:rPr>
                <w:rFonts w:cstheme="minorHAnsi"/>
              </w:rPr>
              <w:t xml:space="preserve"> Aşağıdaki konularda bilgi sunuldu.</w:t>
            </w:r>
          </w:p>
          <w:p w:rsidR="008B1EE8" w:rsidRPr="00B60CF0" w:rsidRDefault="008B1EE8" w:rsidP="005A0FC0">
            <w:pPr>
              <w:spacing w:before="240" w:after="0" w:line="240" w:lineRule="auto"/>
              <w:jc w:val="both"/>
              <w:rPr>
                <w:rFonts w:cstheme="minorHAnsi"/>
              </w:rPr>
            </w:pPr>
          </w:p>
          <w:p w:rsidR="005A0FC0" w:rsidRPr="00B60CF0" w:rsidRDefault="00125035" w:rsidP="005A0FC0">
            <w:pPr>
              <w:spacing w:before="240" w:after="0" w:line="240" w:lineRule="auto"/>
              <w:jc w:val="both"/>
              <w:rPr>
                <w:rFonts w:cstheme="minorHAnsi"/>
                <w:b/>
              </w:rPr>
            </w:pPr>
            <w:r>
              <w:rPr>
                <w:rFonts w:cstheme="minorHAnsi"/>
                <w:b/>
              </w:rPr>
              <w:lastRenderedPageBreak/>
              <w:t xml:space="preserve">      </w:t>
            </w:r>
            <w:r w:rsidR="00172C34">
              <w:rPr>
                <w:rFonts w:cstheme="minorHAnsi"/>
                <w:b/>
              </w:rPr>
              <w:t>a</w:t>
            </w:r>
            <w:r w:rsidR="009E757F">
              <w:rPr>
                <w:rFonts w:cstheme="minorHAnsi"/>
                <w:b/>
              </w:rPr>
              <w:t>.</w:t>
            </w:r>
            <w:r w:rsidR="005A0FC0" w:rsidRPr="00B60CF0">
              <w:rPr>
                <w:rFonts w:cstheme="minorHAnsi"/>
              </w:rPr>
              <w:t xml:space="preserve"> </w:t>
            </w:r>
            <w:r w:rsidR="009C6F43" w:rsidRPr="009C6F43">
              <w:rPr>
                <w:rFonts w:cstheme="minorHAnsi"/>
                <w:b/>
              </w:rPr>
              <w:t>BAYPROJE tarafından</w:t>
            </w:r>
            <w:r w:rsidR="009C6F43">
              <w:rPr>
                <w:rFonts w:cstheme="minorHAnsi"/>
              </w:rPr>
              <w:t xml:space="preserve"> </w:t>
            </w:r>
            <w:r w:rsidR="009C6F43" w:rsidRPr="009C6F43">
              <w:rPr>
                <w:rFonts w:cstheme="minorHAnsi"/>
                <w:b/>
              </w:rPr>
              <w:t>d</w:t>
            </w:r>
            <w:r w:rsidR="005A0FC0" w:rsidRPr="00B60CF0">
              <w:rPr>
                <w:rFonts w:cstheme="minorHAnsi"/>
                <w:b/>
              </w:rPr>
              <w:t>estekle</w:t>
            </w:r>
            <w:r w:rsidR="009C6F43">
              <w:rPr>
                <w:rFonts w:cstheme="minorHAnsi"/>
                <w:b/>
              </w:rPr>
              <w:t>nen</w:t>
            </w:r>
            <w:r w:rsidR="005A0FC0" w:rsidRPr="00B60CF0">
              <w:rPr>
                <w:rFonts w:cstheme="minorHAnsi"/>
                <w:b/>
              </w:rPr>
              <w:t xml:space="preserve"> ve aşağıda konu başlıkları yazılı olan 2 doktora ve 1 yüksek </w:t>
            </w:r>
            <w:r>
              <w:rPr>
                <w:rFonts w:cstheme="minorHAnsi"/>
                <w:b/>
              </w:rPr>
              <w:t xml:space="preserve">   </w:t>
            </w:r>
            <w:r w:rsidR="005A0FC0" w:rsidRPr="00B60CF0">
              <w:rPr>
                <w:rFonts w:cstheme="minorHAnsi"/>
                <w:b/>
              </w:rPr>
              <w:t>lisans tez çalışmaları devam et</w:t>
            </w:r>
            <w:r w:rsidR="00E751D9">
              <w:rPr>
                <w:rFonts w:cstheme="minorHAnsi"/>
                <w:b/>
              </w:rPr>
              <w:t>tirildi</w:t>
            </w:r>
            <w:r w:rsidR="005A0FC0" w:rsidRPr="00B60CF0">
              <w:rPr>
                <w:rFonts w:cstheme="minorHAnsi"/>
                <w:b/>
              </w:rPr>
              <w:t>:</w:t>
            </w:r>
          </w:p>
          <w:p w:rsidR="00756DD1" w:rsidRDefault="00756DD1" w:rsidP="005A0FC0">
            <w:pPr>
              <w:pStyle w:val="ListeParagraf"/>
              <w:numPr>
                <w:ilvl w:val="0"/>
                <w:numId w:val="5"/>
              </w:numPr>
              <w:spacing w:before="240" w:after="0" w:line="240" w:lineRule="auto"/>
              <w:ind w:left="1077" w:hanging="357"/>
              <w:jc w:val="both"/>
              <w:rPr>
                <w:rFonts w:cstheme="minorHAnsi"/>
              </w:rPr>
            </w:pPr>
            <w:r w:rsidRPr="00756DD1">
              <w:rPr>
                <w:rFonts w:cstheme="minorHAnsi"/>
              </w:rPr>
              <w:t xml:space="preserve">Doktora Tez Çalışması: </w:t>
            </w:r>
            <w:r>
              <w:rPr>
                <w:rFonts w:cstheme="minorHAnsi"/>
                <w:b/>
              </w:rPr>
              <w:t>“</w:t>
            </w:r>
            <w:r w:rsidR="005A0FC0" w:rsidRPr="00756DD1">
              <w:rPr>
                <w:rFonts w:cstheme="minorHAnsi"/>
                <w:b/>
              </w:rPr>
              <w:t>Kentsel Planlamada Sürdürülebilir Yaklaşımlarla Alan Kullanım Örneklerinin Belirlenmesi: Bayburt Kenti Örneği</w:t>
            </w:r>
            <w:r>
              <w:rPr>
                <w:rFonts w:cstheme="minorHAnsi"/>
                <w:b/>
              </w:rPr>
              <w:t>”</w:t>
            </w:r>
            <w:r w:rsidR="005A0FC0" w:rsidRPr="00756DD1">
              <w:rPr>
                <w:rFonts w:cstheme="minorHAnsi"/>
              </w:rPr>
              <w:t xml:space="preserve"> </w:t>
            </w:r>
          </w:p>
          <w:p w:rsidR="005A0FC0" w:rsidRPr="00756DD1" w:rsidRDefault="00756DD1" w:rsidP="005A0FC0">
            <w:pPr>
              <w:pStyle w:val="ListeParagraf"/>
              <w:numPr>
                <w:ilvl w:val="0"/>
                <w:numId w:val="5"/>
              </w:numPr>
              <w:spacing w:before="240" w:after="0" w:line="240" w:lineRule="auto"/>
              <w:ind w:left="1077" w:hanging="357"/>
              <w:jc w:val="both"/>
              <w:rPr>
                <w:rFonts w:cstheme="minorHAnsi"/>
              </w:rPr>
            </w:pPr>
            <w:r w:rsidRPr="00756DD1">
              <w:rPr>
                <w:rFonts w:cstheme="minorHAnsi"/>
              </w:rPr>
              <w:t>Doktora Tez Çalışması:</w:t>
            </w:r>
            <w:r>
              <w:rPr>
                <w:rFonts w:cstheme="minorHAnsi"/>
                <w:b/>
              </w:rPr>
              <w:t xml:space="preserve"> “</w:t>
            </w:r>
            <w:r w:rsidR="005A0FC0" w:rsidRPr="00756DD1">
              <w:rPr>
                <w:rFonts w:cstheme="minorHAnsi"/>
                <w:b/>
              </w:rPr>
              <w:t>Organik Tarımın Kırsal Alan Kalkınmasına Etkisi: Bayburt İli Araştırması</w:t>
            </w:r>
            <w:r>
              <w:rPr>
                <w:rFonts w:cstheme="minorHAnsi"/>
              </w:rPr>
              <w:t>”</w:t>
            </w:r>
            <w:r w:rsidR="005A0FC0" w:rsidRPr="00756DD1">
              <w:rPr>
                <w:rFonts w:cstheme="minorHAnsi"/>
                <w:b/>
              </w:rPr>
              <w:t xml:space="preserve"> </w:t>
            </w:r>
          </w:p>
          <w:p w:rsidR="00756DD1" w:rsidRPr="00756DD1" w:rsidRDefault="00756DD1" w:rsidP="005A0FC0">
            <w:pPr>
              <w:pStyle w:val="ListeParagraf"/>
              <w:numPr>
                <w:ilvl w:val="0"/>
                <w:numId w:val="5"/>
              </w:numPr>
              <w:spacing w:before="240" w:after="0" w:line="240" w:lineRule="auto"/>
              <w:ind w:left="1077" w:hanging="357"/>
              <w:jc w:val="both"/>
              <w:rPr>
                <w:rFonts w:cstheme="minorHAnsi"/>
              </w:rPr>
            </w:pPr>
            <w:r w:rsidRPr="00756DD1">
              <w:rPr>
                <w:rFonts w:cstheme="minorHAnsi"/>
              </w:rPr>
              <w:t xml:space="preserve">Yüksek Lisan Tez Çalışması: </w:t>
            </w:r>
            <w:r w:rsidRPr="00756DD1">
              <w:rPr>
                <w:rFonts w:cstheme="minorHAnsi"/>
                <w:b/>
              </w:rPr>
              <w:t>“</w:t>
            </w:r>
            <w:r w:rsidR="005A0FC0" w:rsidRPr="00756DD1">
              <w:rPr>
                <w:rFonts w:cstheme="minorHAnsi"/>
                <w:b/>
              </w:rPr>
              <w:t>Bulanık Mantık Kullanarak Üç Boyutlu Taş İşleme Sisteminin Gerçekleştirilmesi: Bayburt Taşı Üzerinde Bir Uygulama</w:t>
            </w:r>
            <w:r w:rsidRPr="00756DD1">
              <w:rPr>
                <w:rFonts w:cstheme="minorHAnsi"/>
                <w:b/>
              </w:rPr>
              <w:t>”</w:t>
            </w:r>
            <w:r w:rsidR="005A0FC0" w:rsidRPr="00756DD1">
              <w:rPr>
                <w:rFonts w:cstheme="minorHAnsi"/>
                <w:b/>
              </w:rPr>
              <w:t xml:space="preserve"> </w:t>
            </w:r>
          </w:p>
          <w:p w:rsidR="005A0FC0" w:rsidRPr="00756DD1" w:rsidRDefault="002A0155" w:rsidP="00756DD1">
            <w:pPr>
              <w:spacing w:before="240" w:after="0" w:line="240" w:lineRule="auto"/>
              <w:jc w:val="both"/>
              <w:rPr>
                <w:rFonts w:cstheme="minorHAnsi"/>
              </w:rPr>
            </w:pPr>
            <w:r>
              <w:rPr>
                <w:rFonts w:cstheme="minorHAnsi"/>
                <w:b/>
              </w:rPr>
              <w:t xml:space="preserve">      </w:t>
            </w:r>
            <w:r w:rsidR="00172C34">
              <w:rPr>
                <w:rFonts w:cstheme="minorHAnsi"/>
                <w:b/>
              </w:rPr>
              <w:t>b</w:t>
            </w:r>
            <w:r w:rsidR="009E757F" w:rsidRPr="00756DD1">
              <w:rPr>
                <w:rFonts w:cstheme="minorHAnsi"/>
                <w:b/>
              </w:rPr>
              <w:t>.</w:t>
            </w:r>
            <w:r w:rsidR="005A0FC0" w:rsidRPr="00756DD1">
              <w:rPr>
                <w:rFonts w:cstheme="minorHAnsi"/>
                <w:b/>
              </w:rPr>
              <w:t xml:space="preserve"> Bayburt </w:t>
            </w:r>
            <w:r w:rsidR="00D90679">
              <w:rPr>
                <w:rFonts w:cstheme="minorHAnsi"/>
                <w:b/>
              </w:rPr>
              <w:t>konulu a</w:t>
            </w:r>
            <w:r w:rsidR="005A0FC0" w:rsidRPr="00756DD1">
              <w:rPr>
                <w:rFonts w:cstheme="minorHAnsi"/>
                <w:b/>
              </w:rPr>
              <w:t xml:space="preserve">şağıdaki </w:t>
            </w:r>
            <w:r w:rsidR="00D90679">
              <w:rPr>
                <w:rFonts w:cstheme="minorHAnsi"/>
                <w:b/>
              </w:rPr>
              <w:t>a</w:t>
            </w:r>
            <w:r w:rsidR="005A0FC0" w:rsidRPr="00756DD1">
              <w:rPr>
                <w:rFonts w:cstheme="minorHAnsi"/>
                <w:b/>
              </w:rPr>
              <w:t xml:space="preserve">raştırma </w:t>
            </w:r>
            <w:r w:rsidR="00241294">
              <w:rPr>
                <w:rFonts w:cstheme="minorHAnsi"/>
                <w:b/>
              </w:rPr>
              <w:t>p</w:t>
            </w:r>
            <w:r w:rsidR="00D90679">
              <w:rPr>
                <w:rFonts w:cstheme="minorHAnsi"/>
                <w:b/>
              </w:rPr>
              <w:t>rojeleri de d</w:t>
            </w:r>
            <w:r w:rsidR="005A0FC0" w:rsidRPr="00756DD1">
              <w:rPr>
                <w:rFonts w:cstheme="minorHAnsi"/>
                <w:b/>
              </w:rPr>
              <w:t xml:space="preserve">erneğimiz </w:t>
            </w:r>
            <w:r w:rsidR="00D90679">
              <w:rPr>
                <w:rFonts w:cstheme="minorHAnsi"/>
                <w:b/>
              </w:rPr>
              <w:t>t</w:t>
            </w:r>
            <w:r w:rsidR="005A0FC0" w:rsidRPr="00756DD1">
              <w:rPr>
                <w:rFonts w:cstheme="minorHAnsi"/>
                <w:b/>
              </w:rPr>
              <w:t xml:space="preserve">arafından </w:t>
            </w:r>
            <w:r w:rsidR="00D90679">
              <w:rPr>
                <w:rFonts w:cstheme="minorHAnsi"/>
                <w:b/>
              </w:rPr>
              <w:t>d</w:t>
            </w:r>
            <w:r w:rsidR="005A0FC0" w:rsidRPr="00756DD1">
              <w:rPr>
                <w:rFonts w:cstheme="minorHAnsi"/>
                <w:b/>
              </w:rPr>
              <w:t>esteklen</w:t>
            </w:r>
            <w:r w:rsidR="002302A0">
              <w:rPr>
                <w:rFonts w:cstheme="minorHAnsi"/>
                <w:b/>
              </w:rPr>
              <w:t>di</w:t>
            </w:r>
            <w:r w:rsidR="00D90679">
              <w:rPr>
                <w:rFonts w:cstheme="minorHAnsi"/>
                <w:b/>
              </w:rPr>
              <w:t xml:space="preserve"> ve çalışmalar d</w:t>
            </w:r>
            <w:r w:rsidR="00E751D9" w:rsidRPr="00756DD1">
              <w:rPr>
                <w:rFonts w:cstheme="minorHAnsi"/>
                <w:b/>
              </w:rPr>
              <w:t xml:space="preserve">evam </w:t>
            </w:r>
            <w:r w:rsidR="00D90679">
              <w:rPr>
                <w:rFonts w:cstheme="minorHAnsi"/>
                <w:b/>
              </w:rPr>
              <w:t>e</w:t>
            </w:r>
            <w:r w:rsidR="00E751D9" w:rsidRPr="00756DD1">
              <w:rPr>
                <w:rFonts w:cstheme="minorHAnsi"/>
                <w:b/>
              </w:rPr>
              <w:t>ttirildi</w:t>
            </w:r>
            <w:r w:rsidR="005A0FC0" w:rsidRPr="00756DD1">
              <w:rPr>
                <w:rFonts w:cstheme="minorHAnsi"/>
                <w:b/>
              </w:rPr>
              <w:t>:</w:t>
            </w:r>
          </w:p>
          <w:p w:rsidR="005A0FC0" w:rsidRPr="00B60CF0" w:rsidRDefault="005A0FC0" w:rsidP="005A0FC0">
            <w:pPr>
              <w:pStyle w:val="ListeParagraf"/>
              <w:numPr>
                <w:ilvl w:val="0"/>
                <w:numId w:val="8"/>
              </w:numPr>
              <w:spacing w:before="240" w:after="0" w:line="240" w:lineRule="auto"/>
              <w:ind w:left="1145" w:hanging="357"/>
              <w:jc w:val="both"/>
              <w:rPr>
                <w:rFonts w:eastAsia="Times New Roman" w:cstheme="minorHAnsi"/>
                <w:lang w:eastAsia="tr-TR"/>
              </w:rPr>
            </w:pPr>
            <w:r w:rsidRPr="00B60CF0">
              <w:rPr>
                <w:rFonts w:eastAsia="Times New Roman" w:cstheme="minorHAnsi"/>
                <w:lang w:eastAsia="tr-TR"/>
              </w:rPr>
              <w:t>“</w:t>
            </w:r>
            <w:r w:rsidRPr="00B60CF0">
              <w:rPr>
                <w:rFonts w:eastAsia="Times New Roman" w:cstheme="minorHAnsi"/>
                <w:b/>
                <w:bCs/>
                <w:lang w:eastAsia="tr-TR"/>
              </w:rPr>
              <w:t>Bayburt’ta Sebze ve Meyvecilik Potansiyeli ve Geliştirilmesi”</w:t>
            </w:r>
            <w:r w:rsidRPr="00B60CF0">
              <w:rPr>
                <w:rFonts w:eastAsia="Times New Roman" w:cstheme="minorHAnsi"/>
                <w:lang w:eastAsia="tr-TR"/>
              </w:rPr>
              <w:t xml:space="preserve"> konulu araştırma projesi başlatılmış olup, Prof. Dr. Atilla Dursun tarafından yürütülmektedir. (Sponsor: </w:t>
            </w:r>
            <w:r w:rsidRPr="00B60CF0">
              <w:rPr>
                <w:rFonts w:eastAsia="Times New Roman" w:cstheme="minorHAnsi"/>
                <w:b/>
                <w:lang w:eastAsia="tr-TR"/>
              </w:rPr>
              <w:t>Ege Bölgesi Bayburt Kültür ve Yardımlaşma Derneği</w:t>
            </w:r>
            <w:r w:rsidRPr="00B60CF0">
              <w:rPr>
                <w:rFonts w:eastAsia="Times New Roman" w:cstheme="minorHAnsi"/>
                <w:lang w:eastAsia="tr-TR"/>
              </w:rPr>
              <w:t xml:space="preserve">) </w:t>
            </w:r>
          </w:p>
          <w:p w:rsidR="005A0FC0" w:rsidRPr="00B60CF0" w:rsidRDefault="005A0FC0" w:rsidP="005A0FC0">
            <w:pPr>
              <w:pStyle w:val="ListeParagraf"/>
              <w:numPr>
                <w:ilvl w:val="0"/>
                <w:numId w:val="8"/>
              </w:numPr>
              <w:spacing w:before="240" w:after="0" w:line="240" w:lineRule="auto"/>
              <w:ind w:left="1145" w:hanging="357"/>
              <w:jc w:val="both"/>
              <w:rPr>
                <w:rFonts w:eastAsia="Times New Roman" w:cstheme="minorHAnsi"/>
                <w:b/>
                <w:lang w:eastAsia="tr-TR"/>
              </w:rPr>
            </w:pPr>
            <w:r w:rsidRPr="00B60CF0">
              <w:rPr>
                <w:rFonts w:eastAsia="Times New Roman" w:cstheme="minorHAnsi"/>
                <w:lang w:eastAsia="tr-TR"/>
              </w:rPr>
              <w:t>“</w:t>
            </w:r>
            <w:r w:rsidRPr="00B60CF0">
              <w:rPr>
                <w:rFonts w:eastAsia="Times New Roman" w:cstheme="minorHAnsi"/>
                <w:b/>
                <w:bCs/>
                <w:lang w:eastAsia="tr-TR"/>
              </w:rPr>
              <w:t xml:space="preserve">Bayburt Üniversitesi’nin İl Sosyo-Ekonomisindeki Yeri ve Önemi” </w:t>
            </w:r>
            <w:r w:rsidRPr="00B60CF0">
              <w:rPr>
                <w:rFonts w:eastAsia="Times New Roman" w:cstheme="minorHAnsi"/>
                <w:lang w:eastAsia="tr-TR"/>
              </w:rPr>
              <w:t xml:space="preserve">konulu araştırma projesi de başlatılmış olup, Prof. Dr. Ömer Selçuk EMSEN tarafından yürütülmektedir. (Sponsor: </w:t>
            </w:r>
            <w:r w:rsidRPr="00B60CF0">
              <w:rPr>
                <w:rFonts w:eastAsia="Times New Roman" w:cstheme="minorHAnsi"/>
                <w:b/>
                <w:lang w:eastAsia="tr-TR"/>
              </w:rPr>
              <w:t>İstanbul Anadolu Yakası Bayburt Kültür ve Yardımlaşma Derneği)</w:t>
            </w:r>
          </w:p>
          <w:p w:rsidR="005A0FC0" w:rsidRPr="00B60CF0" w:rsidRDefault="005A0FC0" w:rsidP="005A0FC0">
            <w:pPr>
              <w:pStyle w:val="ListeParagraf"/>
              <w:numPr>
                <w:ilvl w:val="0"/>
                <w:numId w:val="8"/>
              </w:numPr>
              <w:spacing w:before="240" w:after="0" w:line="240" w:lineRule="auto"/>
              <w:ind w:left="1145" w:hanging="357"/>
              <w:jc w:val="both"/>
              <w:rPr>
                <w:rFonts w:eastAsia="Times New Roman" w:cstheme="minorHAnsi"/>
                <w:b/>
                <w:lang w:eastAsia="tr-TR"/>
              </w:rPr>
            </w:pPr>
            <w:r w:rsidRPr="00B60CF0">
              <w:rPr>
                <w:rFonts w:eastAsia="Times New Roman" w:cstheme="minorHAnsi"/>
                <w:b/>
                <w:bCs/>
                <w:lang w:eastAsia="tr-TR"/>
              </w:rPr>
              <w:t xml:space="preserve">“Bayburt’ta Kırsal Kesim Üretiminde Kadının Rolü ve Etkinliğinin Artırılması” </w:t>
            </w:r>
            <w:r w:rsidRPr="00B60CF0">
              <w:rPr>
                <w:rFonts w:eastAsia="Times New Roman" w:cstheme="minorHAnsi"/>
                <w:lang w:eastAsia="tr-TR"/>
              </w:rPr>
              <w:t xml:space="preserve">araştırma projesi de başlatılmış ve Prof. Dr. Fahri YAVUZ tarafından yürütülmektedir. (Sponsor: Hemşerimiz </w:t>
            </w:r>
            <w:r w:rsidRPr="00B60CF0">
              <w:rPr>
                <w:rFonts w:eastAsia="Times New Roman" w:cstheme="minorHAnsi"/>
                <w:b/>
                <w:lang w:eastAsia="tr-TR"/>
              </w:rPr>
              <w:t>Ünsal KIRAÇ)</w:t>
            </w:r>
          </w:p>
          <w:p w:rsidR="00172C34" w:rsidRDefault="00172C34" w:rsidP="00172C34">
            <w:pPr>
              <w:spacing w:before="240" w:after="0" w:line="240" w:lineRule="auto"/>
              <w:jc w:val="both"/>
              <w:rPr>
                <w:rFonts w:cstheme="minorHAnsi"/>
              </w:rPr>
            </w:pPr>
            <w:r>
              <w:rPr>
                <w:rFonts w:cstheme="minorHAnsi"/>
                <w:b/>
              </w:rPr>
              <w:t>29</w:t>
            </w:r>
            <w:r w:rsidR="009E757F">
              <w:rPr>
                <w:rFonts w:cstheme="minorHAnsi"/>
                <w:b/>
              </w:rPr>
              <w:t>.</w:t>
            </w:r>
            <w:r w:rsidR="005A0FC0" w:rsidRPr="00B60CF0">
              <w:rPr>
                <w:rFonts w:cstheme="minorHAnsi"/>
              </w:rPr>
              <w:t xml:space="preserve"> </w:t>
            </w:r>
            <w:r w:rsidR="002608AA">
              <w:rPr>
                <w:rFonts w:cstheme="minorHAnsi"/>
              </w:rPr>
              <w:t>İkinci yıldaki f</w:t>
            </w:r>
            <w:r w:rsidR="005A0FC0" w:rsidRPr="00B60CF0">
              <w:rPr>
                <w:rFonts w:cstheme="minorHAnsi"/>
              </w:rPr>
              <w:t>aaliyetleri</w:t>
            </w:r>
            <w:r w:rsidR="002608AA">
              <w:rPr>
                <w:rFonts w:cstheme="minorHAnsi"/>
              </w:rPr>
              <w:t>mizin</w:t>
            </w:r>
            <w:r w:rsidR="005A0FC0" w:rsidRPr="00B60CF0">
              <w:rPr>
                <w:rFonts w:cstheme="minorHAnsi"/>
              </w:rPr>
              <w:t xml:space="preserve"> gerçekleştirilmesi amacıyla, </w:t>
            </w:r>
            <w:r w:rsidR="005A0FC0" w:rsidRPr="00B60CF0">
              <w:rPr>
                <w:rFonts w:cstheme="minorHAnsi"/>
                <w:b/>
              </w:rPr>
              <w:t xml:space="preserve">Yönetim Kurulu Üyelerimiz 6 defa Bayburt’a, 1 defa İzmir’e, 2 defa Ankara’ya ve 2 defa da İstanbul’a </w:t>
            </w:r>
            <w:r w:rsidR="005A0FC0" w:rsidRPr="00B60CF0">
              <w:rPr>
                <w:rFonts w:cstheme="minorHAnsi"/>
              </w:rPr>
              <w:t>seyahat etmişlerdir.</w:t>
            </w:r>
          </w:p>
          <w:p w:rsidR="00172C34" w:rsidRDefault="00172C34" w:rsidP="00172C34">
            <w:pPr>
              <w:spacing w:before="240" w:after="0" w:line="240" w:lineRule="auto"/>
              <w:jc w:val="both"/>
              <w:rPr>
                <w:rFonts w:cstheme="minorHAnsi"/>
              </w:rPr>
            </w:pPr>
            <w:r>
              <w:rPr>
                <w:rFonts w:cstheme="minorHAnsi"/>
                <w:b/>
              </w:rPr>
              <w:t xml:space="preserve">30. </w:t>
            </w:r>
            <w:r w:rsidR="009F0CB0" w:rsidRPr="00172C34">
              <w:rPr>
                <w:sz w:val="24"/>
                <w:szCs w:val="24"/>
              </w:rPr>
              <w:t xml:space="preserve">2013-2014 eğitim-öğretim yılında Ortaöğretim Öğrencileri arasında düzenliğimiz </w:t>
            </w:r>
            <w:r w:rsidR="009F0CB0" w:rsidRPr="00172C34">
              <w:rPr>
                <w:b/>
                <w:sz w:val="24"/>
                <w:szCs w:val="24"/>
              </w:rPr>
              <w:t xml:space="preserve">“Hayalimdeki Bayburt” </w:t>
            </w:r>
            <w:r w:rsidR="009F0CB0" w:rsidRPr="00172C34">
              <w:rPr>
                <w:sz w:val="24"/>
                <w:szCs w:val="24"/>
              </w:rPr>
              <w:t xml:space="preserve">konulu </w:t>
            </w:r>
            <w:r w:rsidR="009F0CB0" w:rsidRPr="00172C34">
              <w:rPr>
                <w:b/>
                <w:sz w:val="24"/>
                <w:szCs w:val="24"/>
              </w:rPr>
              <w:t>Ödüllü Deneme Yarışması</w:t>
            </w:r>
            <w:r w:rsidR="009F0CB0" w:rsidRPr="00172C34">
              <w:rPr>
                <w:sz w:val="24"/>
                <w:szCs w:val="24"/>
              </w:rPr>
              <w:t xml:space="preserve"> Milli Eğitim Müdürlüğü ile işbirliği içinde Eylül 2013’de başlatıldı.</w:t>
            </w:r>
          </w:p>
          <w:p w:rsidR="00172C34" w:rsidRDefault="00172C34" w:rsidP="00172C34">
            <w:pPr>
              <w:spacing w:before="240" w:after="0" w:line="240" w:lineRule="auto"/>
              <w:jc w:val="both"/>
              <w:rPr>
                <w:rFonts w:cstheme="minorHAnsi"/>
              </w:rPr>
            </w:pPr>
            <w:r>
              <w:rPr>
                <w:b/>
                <w:sz w:val="24"/>
                <w:szCs w:val="24"/>
              </w:rPr>
              <w:t xml:space="preserve">31. </w:t>
            </w:r>
            <w:r w:rsidR="009F0CB0" w:rsidRPr="00172C34">
              <w:rPr>
                <w:sz w:val="24"/>
                <w:szCs w:val="24"/>
              </w:rPr>
              <w:t>31 Ekim 2013 günü Ege Bölgesi Bayburtlular Derneği ziyaret edildi. Bayproje’nin faaliyetleri hakkında görüş alış-verişinde bulunuldu.</w:t>
            </w:r>
          </w:p>
          <w:p w:rsidR="00172C34" w:rsidRDefault="00172C34" w:rsidP="00172C34">
            <w:pPr>
              <w:spacing w:before="240" w:after="0" w:line="240" w:lineRule="auto"/>
              <w:jc w:val="both"/>
              <w:rPr>
                <w:rFonts w:cstheme="minorHAnsi"/>
              </w:rPr>
            </w:pPr>
            <w:r>
              <w:rPr>
                <w:rFonts w:cstheme="minorHAnsi"/>
                <w:b/>
              </w:rPr>
              <w:t xml:space="preserve">32. </w:t>
            </w:r>
            <w:r w:rsidR="009F0CB0" w:rsidRPr="00172C34">
              <w:rPr>
                <w:sz w:val="24"/>
                <w:szCs w:val="24"/>
              </w:rPr>
              <w:t xml:space="preserve">Bayburt Belediyesi ve Bayburt Üniversitesi ile işbirliği içinde gerçekleştirdiğimiz </w:t>
            </w:r>
            <w:r w:rsidR="009F0CB0" w:rsidRPr="00172C34">
              <w:rPr>
                <w:b/>
                <w:sz w:val="24"/>
                <w:szCs w:val="24"/>
              </w:rPr>
              <w:t xml:space="preserve">Bayburt Şehircilik Kongresi’nde </w:t>
            </w:r>
            <w:r w:rsidR="009F0CB0" w:rsidRPr="00172C34">
              <w:rPr>
                <w:sz w:val="24"/>
                <w:szCs w:val="24"/>
              </w:rPr>
              <w:t xml:space="preserve">sunulan tebliğleri ve tartışmaları içeren kitabı Kasım 2013’de yayınladık. Şehrimizin tarihi kimliğine uygun geliştirilmesinde anlamlı rol oynayacağına inandığımız bu eser, alanında önemli bir boşluğu dolduracaktır. İlgili kurum, kuruluş ve şahıslara dağıtılmak üzere Bayburt Belediye Başkanlığı’na 750 adet gönderildi. </w:t>
            </w:r>
          </w:p>
          <w:p w:rsidR="00172C34" w:rsidRDefault="00172C34" w:rsidP="00172C34">
            <w:pPr>
              <w:spacing w:before="240" w:after="0" w:line="240" w:lineRule="auto"/>
              <w:jc w:val="both"/>
              <w:rPr>
                <w:rFonts w:cstheme="minorHAnsi"/>
              </w:rPr>
            </w:pPr>
            <w:r>
              <w:rPr>
                <w:rFonts w:cstheme="minorHAnsi"/>
                <w:b/>
              </w:rPr>
              <w:t xml:space="preserve">33. </w:t>
            </w:r>
            <w:r w:rsidR="009F0CB0" w:rsidRPr="00172C34">
              <w:rPr>
                <w:sz w:val="24"/>
                <w:szCs w:val="24"/>
              </w:rPr>
              <w:t xml:space="preserve">12 Kasım 2013 tarihinde Bayburt’ta KUDAKA’nın Kalkınma Kuru Hazırlık Toplantısı yapıldı. </w:t>
            </w:r>
            <w:r w:rsidR="009F0CB0" w:rsidRPr="00172C34">
              <w:rPr>
                <w:b/>
                <w:sz w:val="24"/>
                <w:szCs w:val="24"/>
              </w:rPr>
              <w:t xml:space="preserve">“Oluşturulacak Çalışma Gruplarının” </w:t>
            </w:r>
            <w:r w:rsidR="009F0CB0" w:rsidRPr="00172C34">
              <w:rPr>
                <w:sz w:val="24"/>
                <w:szCs w:val="24"/>
              </w:rPr>
              <w:t>mahiyeti ve çalışma esasları hakkında derneğimizin görüşleri dile getirilmiş olup, bundan böyle düzenlenecek Kalkınma Kurulu Toplantılarının yasaya uygun olarak daha verimli çalışabilecekleri ifade edildi.</w:t>
            </w:r>
          </w:p>
          <w:p w:rsidR="00172C34" w:rsidRDefault="00172C34" w:rsidP="00172C34">
            <w:pPr>
              <w:spacing w:before="240" w:after="0" w:line="240" w:lineRule="auto"/>
              <w:jc w:val="both"/>
              <w:rPr>
                <w:rFonts w:cstheme="minorHAnsi"/>
              </w:rPr>
            </w:pPr>
            <w:r>
              <w:rPr>
                <w:rFonts w:cstheme="minorHAnsi"/>
                <w:b/>
              </w:rPr>
              <w:t xml:space="preserve">34. </w:t>
            </w:r>
            <w:r w:rsidR="009F0CB0" w:rsidRPr="00172C34">
              <w:rPr>
                <w:sz w:val="24"/>
                <w:szCs w:val="24"/>
              </w:rPr>
              <w:t xml:space="preserve">12 Aralık 2013 günü Saat 15:00-17:00 de hemşerimiz </w:t>
            </w:r>
            <w:r w:rsidR="009F0CB0" w:rsidRPr="00854418">
              <w:rPr>
                <w:b/>
                <w:sz w:val="24"/>
                <w:szCs w:val="24"/>
              </w:rPr>
              <w:t>Prof. Dr. Abdullah Kopuzlu’nun organizasyonu ile Atatürk Üniversitesi’ndeki öğretim üyesi hemşerilerimizle</w:t>
            </w:r>
            <w:r w:rsidR="009F0CB0" w:rsidRPr="00172C34">
              <w:rPr>
                <w:sz w:val="24"/>
                <w:szCs w:val="24"/>
              </w:rPr>
              <w:t xml:space="preserve"> toplandık. </w:t>
            </w:r>
            <w:r w:rsidR="009F0CB0" w:rsidRPr="00172C34">
              <w:rPr>
                <w:sz w:val="24"/>
                <w:szCs w:val="24"/>
              </w:rPr>
              <w:lastRenderedPageBreak/>
              <w:t>Toplantıda BAYPROJE’nin 2 yıllık faaliyetleri ve tasarladığı projeler hakkında bilgi verildi. Hemşerilerimizin önerileri alındı, Bayburt’a ve Bayproje faaliyetlerine nasıl katkıda bulanabilecekleri tartışıldı.</w:t>
            </w:r>
          </w:p>
          <w:p w:rsidR="008F7A44" w:rsidRPr="003249EB" w:rsidRDefault="00172C34" w:rsidP="00172C34">
            <w:pPr>
              <w:spacing w:before="240" w:after="0" w:line="240" w:lineRule="auto"/>
              <w:jc w:val="both"/>
              <w:rPr>
                <w:sz w:val="24"/>
                <w:szCs w:val="24"/>
              </w:rPr>
            </w:pPr>
            <w:r>
              <w:rPr>
                <w:rFonts w:cstheme="minorHAnsi"/>
                <w:b/>
              </w:rPr>
              <w:t xml:space="preserve">35. </w:t>
            </w:r>
            <w:r w:rsidR="009F0CB0" w:rsidRPr="00172C34">
              <w:rPr>
                <w:sz w:val="24"/>
                <w:szCs w:val="24"/>
              </w:rPr>
              <w:t>13 Aralık 2013 tarihinde, BAYPROJE olarak üyesi olduğumuz, KUDAKA Kalkınma Kurulu 11. toplantısı Bayburt’ta yapıldı. Bu toplantıda 10. Kurul toplantısı ve 11. Kurul hazırlık toplantılarında derneğimiz tarafından önerilen “</w:t>
            </w:r>
            <w:r w:rsidR="009F0CB0" w:rsidRPr="00172C34">
              <w:rPr>
                <w:b/>
                <w:sz w:val="24"/>
                <w:szCs w:val="24"/>
              </w:rPr>
              <w:t xml:space="preserve">Sektör İhtisas Komisyonları” </w:t>
            </w:r>
            <w:r w:rsidR="009F0CB0" w:rsidRPr="00172C34">
              <w:rPr>
                <w:sz w:val="24"/>
                <w:szCs w:val="24"/>
              </w:rPr>
              <w:t>ve “</w:t>
            </w:r>
            <w:r w:rsidR="009F0CB0" w:rsidRPr="00172C34">
              <w:rPr>
                <w:b/>
                <w:sz w:val="24"/>
                <w:szCs w:val="24"/>
              </w:rPr>
              <w:t>İl Çalışma Grupları</w:t>
            </w:r>
            <w:r w:rsidR="009F0CB0" w:rsidRPr="00172C34">
              <w:rPr>
                <w:sz w:val="24"/>
                <w:szCs w:val="24"/>
              </w:rPr>
              <w:t xml:space="preserve">”nın oluşturulması kabul edildi. Oluşturulacak bu kurulların amacına uygun ve verimli çalışabilmeleri için </w:t>
            </w:r>
            <w:r w:rsidR="009F0CB0" w:rsidRPr="00172C34">
              <w:rPr>
                <w:b/>
                <w:sz w:val="24"/>
                <w:szCs w:val="24"/>
              </w:rPr>
              <w:t xml:space="preserve">“Çalışma Usül ve Esasları” (Yönerge) </w:t>
            </w:r>
            <w:r w:rsidR="009F0CB0" w:rsidRPr="00172C34">
              <w:rPr>
                <w:sz w:val="24"/>
                <w:szCs w:val="24"/>
              </w:rPr>
              <w:t>derneğimiz tarafından hazırlanmış ve önerilmiştir. Turizm Komisyonu ve Çalışma Grupları için hazırlanmış olan yönergeye BEKDER’in ve KUDAKA’nın katkılarıyla son şekli veril</w:t>
            </w:r>
            <w:r w:rsidR="003249EB">
              <w:rPr>
                <w:sz w:val="24"/>
                <w:szCs w:val="24"/>
              </w:rPr>
              <w:t>di. Bu yönergenin diğer sektör</w:t>
            </w:r>
            <w:r w:rsidR="009F0CB0" w:rsidRPr="00172C34">
              <w:rPr>
                <w:sz w:val="24"/>
                <w:szCs w:val="24"/>
              </w:rPr>
              <w:t xml:space="preserve"> ihtisas komisyonları ve çalışma grupları için de uygulanması tarafımızdan tavsiye edildi.</w:t>
            </w:r>
          </w:p>
          <w:p w:rsidR="009F0CB0" w:rsidRPr="00172C34" w:rsidRDefault="00172C34" w:rsidP="00172C34">
            <w:pPr>
              <w:spacing w:before="240" w:after="0" w:line="240" w:lineRule="auto"/>
              <w:jc w:val="both"/>
              <w:rPr>
                <w:rFonts w:cstheme="minorHAnsi"/>
              </w:rPr>
            </w:pPr>
            <w:r>
              <w:rPr>
                <w:rFonts w:cstheme="minorHAnsi"/>
                <w:b/>
              </w:rPr>
              <w:t xml:space="preserve">36. </w:t>
            </w:r>
            <w:r w:rsidR="009F0CB0" w:rsidRPr="00172C34">
              <w:rPr>
                <w:sz w:val="24"/>
                <w:szCs w:val="24"/>
              </w:rPr>
              <w:t xml:space="preserve">BAYPROJE olarak yaptırdığımız araştırma projeleri ile ilgili iki ayrı toplantı 14 Aralık 2013 günü Otel Bayburt Konaklama’ da gerçekleştirildi: </w:t>
            </w:r>
          </w:p>
          <w:p w:rsidR="009F0CB0" w:rsidRPr="009A4E10" w:rsidRDefault="009F0CB0" w:rsidP="009F0CB0">
            <w:pPr>
              <w:pStyle w:val="ListeParagraf"/>
              <w:rPr>
                <w:sz w:val="24"/>
                <w:szCs w:val="24"/>
              </w:rPr>
            </w:pPr>
          </w:p>
          <w:p w:rsidR="009F0CB0" w:rsidRPr="009A4E10" w:rsidRDefault="009F0CB0" w:rsidP="009F0CB0">
            <w:pPr>
              <w:pStyle w:val="ListeParagraf"/>
              <w:numPr>
                <w:ilvl w:val="0"/>
                <w:numId w:val="10"/>
              </w:numPr>
              <w:ind w:left="1134" w:hanging="425"/>
              <w:jc w:val="both"/>
              <w:rPr>
                <w:sz w:val="24"/>
                <w:szCs w:val="24"/>
              </w:rPr>
            </w:pPr>
            <w:r w:rsidRPr="009A4E10">
              <w:rPr>
                <w:sz w:val="24"/>
                <w:szCs w:val="24"/>
              </w:rPr>
              <w:t>Öğle</w:t>
            </w:r>
            <w:r>
              <w:rPr>
                <w:sz w:val="24"/>
                <w:szCs w:val="24"/>
              </w:rPr>
              <w:t>de</w:t>
            </w:r>
            <w:r w:rsidRPr="009A4E10">
              <w:rPr>
                <w:sz w:val="24"/>
                <w:szCs w:val="24"/>
              </w:rPr>
              <w:t>n önce, Prof. Dr. Fahri YAVUZ (AÜ, ZF Öğretim Üyesi) sorumluluğunda yürütülen “</w:t>
            </w:r>
            <w:r w:rsidRPr="009A4E10">
              <w:rPr>
                <w:b/>
                <w:sz w:val="24"/>
                <w:szCs w:val="24"/>
              </w:rPr>
              <w:t xml:space="preserve">Bayburt’ta Kırsal Kesim Üretiminde Kadının Rolü ve Etkinliğinin Artırılması”  </w:t>
            </w:r>
            <w:r w:rsidRPr="009A4E10">
              <w:rPr>
                <w:sz w:val="24"/>
                <w:szCs w:val="24"/>
              </w:rPr>
              <w:t xml:space="preserve">konulu çalışma </w:t>
            </w:r>
            <w:r>
              <w:rPr>
                <w:sz w:val="24"/>
                <w:szCs w:val="24"/>
              </w:rPr>
              <w:t>ile ilgili ön tespitler sunuldu</w:t>
            </w:r>
            <w:r w:rsidRPr="009A4E10">
              <w:rPr>
                <w:sz w:val="24"/>
                <w:szCs w:val="24"/>
              </w:rPr>
              <w:t xml:space="preserve"> ve toplantıya iştirak eden ilgililer tarafından ta</w:t>
            </w:r>
            <w:r>
              <w:rPr>
                <w:sz w:val="24"/>
                <w:szCs w:val="24"/>
              </w:rPr>
              <w:t>rtışılarak katkıda bulunuldu</w:t>
            </w:r>
            <w:r w:rsidRPr="009A4E10">
              <w:rPr>
                <w:sz w:val="24"/>
                <w:szCs w:val="24"/>
              </w:rPr>
              <w:t xml:space="preserve">. </w:t>
            </w:r>
            <w:r>
              <w:rPr>
                <w:sz w:val="24"/>
                <w:szCs w:val="24"/>
              </w:rPr>
              <w:t>B</w:t>
            </w:r>
            <w:r w:rsidRPr="009A4E10">
              <w:rPr>
                <w:sz w:val="24"/>
                <w:szCs w:val="24"/>
              </w:rPr>
              <w:t>u araştırma</w:t>
            </w:r>
            <w:r>
              <w:rPr>
                <w:sz w:val="24"/>
                <w:szCs w:val="24"/>
              </w:rPr>
              <w:t xml:space="preserve"> projesinin</w:t>
            </w:r>
            <w:r w:rsidRPr="009A4E10">
              <w:rPr>
                <w:sz w:val="24"/>
                <w:szCs w:val="24"/>
              </w:rPr>
              <w:t xml:space="preserve"> 2014 yılı</w:t>
            </w:r>
            <w:r>
              <w:rPr>
                <w:sz w:val="24"/>
                <w:szCs w:val="24"/>
              </w:rPr>
              <w:t xml:space="preserve"> Haziran ayında</w:t>
            </w:r>
            <w:r w:rsidRPr="009A4E10">
              <w:rPr>
                <w:sz w:val="24"/>
                <w:szCs w:val="24"/>
              </w:rPr>
              <w:t xml:space="preserve"> tamamlanaca</w:t>
            </w:r>
            <w:r>
              <w:rPr>
                <w:sz w:val="24"/>
                <w:szCs w:val="24"/>
              </w:rPr>
              <w:t>ğı belirtildi.</w:t>
            </w:r>
          </w:p>
          <w:p w:rsidR="009F0CB0" w:rsidRPr="009A4E10" w:rsidRDefault="009F0CB0" w:rsidP="009F0CB0">
            <w:pPr>
              <w:pStyle w:val="ListeParagraf"/>
              <w:jc w:val="both"/>
              <w:rPr>
                <w:b/>
                <w:sz w:val="24"/>
                <w:szCs w:val="24"/>
              </w:rPr>
            </w:pPr>
          </w:p>
          <w:p w:rsidR="009F0CB0" w:rsidRPr="00CF3DD0" w:rsidRDefault="009F0CB0" w:rsidP="009F0CB0">
            <w:pPr>
              <w:pStyle w:val="ListeParagraf"/>
              <w:numPr>
                <w:ilvl w:val="0"/>
                <w:numId w:val="10"/>
              </w:numPr>
              <w:ind w:left="1134" w:hanging="425"/>
              <w:jc w:val="both"/>
              <w:rPr>
                <w:b/>
                <w:sz w:val="24"/>
                <w:szCs w:val="24"/>
              </w:rPr>
            </w:pPr>
            <w:r>
              <w:rPr>
                <w:sz w:val="24"/>
                <w:szCs w:val="24"/>
              </w:rPr>
              <w:t xml:space="preserve">Öğleden sonra ise, </w:t>
            </w:r>
            <w:r w:rsidRPr="009A4E10">
              <w:rPr>
                <w:sz w:val="24"/>
                <w:szCs w:val="24"/>
              </w:rPr>
              <w:t>Prof. Dr. Ömer Selçuk EMSEN (AÜ, İİBF Öğretim Üyesi) tarafından yürütülen “</w:t>
            </w:r>
            <w:r w:rsidRPr="009A4E10">
              <w:rPr>
                <w:b/>
                <w:sz w:val="24"/>
                <w:szCs w:val="24"/>
              </w:rPr>
              <w:t>Bayburt Üniversitesi’nin Sosyo-Ekonomik Etkileri ve Gelişme Süreci İçin Çıkarımlar”</w:t>
            </w:r>
            <w:r>
              <w:rPr>
                <w:b/>
                <w:sz w:val="24"/>
                <w:szCs w:val="24"/>
              </w:rPr>
              <w:t xml:space="preserve"> </w:t>
            </w:r>
            <w:r>
              <w:rPr>
                <w:sz w:val="24"/>
                <w:szCs w:val="24"/>
              </w:rPr>
              <w:t xml:space="preserve">konulu araştırma projesinde elde edilen veriler sunuldu ve tartışıldı. </w:t>
            </w:r>
            <w:r w:rsidRPr="009A4E10">
              <w:rPr>
                <w:sz w:val="24"/>
                <w:szCs w:val="24"/>
              </w:rPr>
              <w:t>Bu araştırma projesini</w:t>
            </w:r>
            <w:r>
              <w:rPr>
                <w:sz w:val="24"/>
                <w:szCs w:val="24"/>
              </w:rPr>
              <w:t>n</w:t>
            </w:r>
            <w:r w:rsidRPr="009A4E10">
              <w:rPr>
                <w:sz w:val="24"/>
                <w:szCs w:val="24"/>
              </w:rPr>
              <w:t xml:space="preserve"> </w:t>
            </w:r>
            <w:r>
              <w:rPr>
                <w:sz w:val="24"/>
                <w:szCs w:val="24"/>
              </w:rPr>
              <w:t>de 2014 yılı Haziran ayında tamamlanacağı belirtildi</w:t>
            </w:r>
            <w:r w:rsidRPr="009A4E10">
              <w:rPr>
                <w:sz w:val="24"/>
                <w:szCs w:val="24"/>
              </w:rPr>
              <w:t>.</w:t>
            </w:r>
          </w:p>
          <w:p w:rsidR="004D2129" w:rsidRPr="004D2129" w:rsidRDefault="009F0CB0" w:rsidP="009F0CB0">
            <w:pPr>
              <w:jc w:val="both"/>
              <w:rPr>
                <w:sz w:val="24"/>
                <w:szCs w:val="24"/>
              </w:rPr>
            </w:pPr>
            <w:r w:rsidRPr="00CF3DD0">
              <w:rPr>
                <w:sz w:val="24"/>
                <w:szCs w:val="24"/>
              </w:rPr>
              <w:t>Araştırmalarla</w:t>
            </w:r>
            <w:r>
              <w:rPr>
                <w:sz w:val="24"/>
                <w:szCs w:val="24"/>
              </w:rPr>
              <w:t xml:space="preserve"> ilgili</w:t>
            </w:r>
            <w:r w:rsidRPr="00CF3DD0">
              <w:rPr>
                <w:sz w:val="24"/>
                <w:szCs w:val="24"/>
              </w:rPr>
              <w:t xml:space="preserve"> </w:t>
            </w:r>
            <w:r>
              <w:rPr>
                <w:sz w:val="24"/>
                <w:szCs w:val="24"/>
              </w:rPr>
              <w:t>toplantılara, Bayburt Belediye Başkanı, , Bayburt Üniversitesi Rektörü, Aydıntepe Belediye Başkanı,</w:t>
            </w:r>
            <w:r w:rsidRPr="002D32B3">
              <w:rPr>
                <w:sz w:val="24"/>
                <w:szCs w:val="24"/>
              </w:rPr>
              <w:t xml:space="preserve"> </w:t>
            </w:r>
            <w:r>
              <w:rPr>
                <w:sz w:val="24"/>
                <w:szCs w:val="24"/>
              </w:rPr>
              <w:t>Tarım İl Müdürü, Belediye Başkan Adayları, Siyasi Parti İl Başkanları, Sivil Toplum Kuruluşlarının Temsilcileri, Ziraat Odası Başkanı, konuyla ilgilenen diğer uzmanlar ve hemşerilerimiz katılmışlardır.</w:t>
            </w:r>
          </w:p>
          <w:p w:rsidR="00753890" w:rsidRDefault="007C627B" w:rsidP="009F0CB0">
            <w:pPr>
              <w:jc w:val="both"/>
              <w:rPr>
                <w:sz w:val="24"/>
                <w:szCs w:val="24"/>
              </w:rPr>
            </w:pPr>
            <w:r>
              <w:rPr>
                <w:b/>
                <w:sz w:val="24"/>
                <w:szCs w:val="24"/>
              </w:rPr>
              <w:t xml:space="preserve">37. </w:t>
            </w:r>
            <w:r w:rsidR="00753890">
              <w:rPr>
                <w:sz w:val="24"/>
                <w:szCs w:val="24"/>
              </w:rPr>
              <w:t xml:space="preserve"> 2013 Aralık ayı </w:t>
            </w:r>
            <w:r w:rsidR="00753890" w:rsidRPr="00854418">
              <w:rPr>
                <w:b/>
                <w:sz w:val="24"/>
                <w:szCs w:val="24"/>
              </w:rPr>
              <w:t>sonunda İstanbul, Ankara ve İzmir’deki belli başlı işadamı hemşerilerimize 2,5 yıllık faaliyetlerimizi</w:t>
            </w:r>
            <w:r w:rsidR="00753890">
              <w:rPr>
                <w:sz w:val="24"/>
                <w:szCs w:val="24"/>
              </w:rPr>
              <w:t xml:space="preserve"> içeren kapsamlı bir mektup yazdık.</w:t>
            </w:r>
          </w:p>
          <w:p w:rsidR="007C627B" w:rsidRDefault="00753890" w:rsidP="009F0CB0">
            <w:pPr>
              <w:jc w:val="both"/>
              <w:rPr>
                <w:sz w:val="24"/>
                <w:szCs w:val="24"/>
              </w:rPr>
            </w:pPr>
            <w:r>
              <w:rPr>
                <w:b/>
                <w:sz w:val="24"/>
                <w:szCs w:val="24"/>
              </w:rPr>
              <w:t xml:space="preserve">38. </w:t>
            </w:r>
            <w:r>
              <w:rPr>
                <w:sz w:val="24"/>
                <w:szCs w:val="24"/>
              </w:rPr>
              <w:t xml:space="preserve">13-14 Ocak 2014 tarihlerinde İstanbul’daki yönetim kurulu üyelerimizle birlikte İstanbul’da yerleşik 6 işadamı hemşerimizle yüz yüze görüştük, derneğimize maddi ve manevi destek talebinde bulunduk. </w:t>
            </w:r>
          </w:p>
          <w:p w:rsidR="00E6133C" w:rsidRDefault="00E6133C" w:rsidP="009F0CB0">
            <w:pPr>
              <w:jc w:val="both"/>
              <w:rPr>
                <w:sz w:val="24"/>
                <w:szCs w:val="24"/>
              </w:rPr>
            </w:pPr>
          </w:p>
          <w:p w:rsidR="00E6133C" w:rsidRDefault="00E6133C" w:rsidP="009F0CB0">
            <w:pPr>
              <w:jc w:val="both"/>
              <w:rPr>
                <w:sz w:val="24"/>
                <w:szCs w:val="24"/>
              </w:rPr>
            </w:pPr>
          </w:p>
          <w:p w:rsidR="004D2129" w:rsidRDefault="004D2129" w:rsidP="009F0CB0">
            <w:pPr>
              <w:jc w:val="both"/>
              <w:rPr>
                <w:sz w:val="24"/>
                <w:szCs w:val="24"/>
              </w:rPr>
            </w:pPr>
            <w:r>
              <w:rPr>
                <w:b/>
                <w:sz w:val="24"/>
                <w:szCs w:val="24"/>
              </w:rPr>
              <w:lastRenderedPageBreak/>
              <w:t xml:space="preserve">39. </w:t>
            </w:r>
            <w:r>
              <w:rPr>
                <w:sz w:val="24"/>
                <w:szCs w:val="24"/>
              </w:rPr>
              <w:t xml:space="preserve"> 22 Ocak 2014 günü Kuzey Doğu Anadolu Kalkınma Ajansı (KUDAKA) tarafından “</w:t>
            </w:r>
            <w:r w:rsidRPr="00AC1B3E">
              <w:rPr>
                <w:b/>
                <w:sz w:val="24"/>
                <w:szCs w:val="24"/>
              </w:rPr>
              <w:t xml:space="preserve">Turizme Katkı Sağlayan STK” kategorisinde Bayburt İlinden BAYPROJE’ye ödül verilmiştir. </w:t>
            </w:r>
            <w:r>
              <w:rPr>
                <w:sz w:val="24"/>
                <w:szCs w:val="24"/>
              </w:rPr>
              <w:t>Ödülü almak üzere dernek başkanı Rıfat YILDIZ, Erzurum’da Polat Reneissance Otel’de düzenlenen toplantıya katılmış ve ödülü almıştır.</w:t>
            </w:r>
          </w:p>
          <w:p w:rsidR="00CB41A5" w:rsidRDefault="00CB41A5" w:rsidP="009F0CB0">
            <w:pPr>
              <w:jc w:val="both"/>
              <w:rPr>
                <w:sz w:val="24"/>
                <w:szCs w:val="24"/>
              </w:rPr>
            </w:pPr>
            <w:r>
              <w:rPr>
                <w:b/>
                <w:sz w:val="24"/>
                <w:szCs w:val="24"/>
              </w:rPr>
              <w:t xml:space="preserve">40. </w:t>
            </w:r>
            <w:r>
              <w:rPr>
                <w:sz w:val="24"/>
                <w:szCs w:val="24"/>
              </w:rPr>
              <w:t xml:space="preserve">30 Mayıs 2014 tarihinde Bayburt’ta Şair Zihni Kültür Merkezinde </w:t>
            </w:r>
            <w:r w:rsidRPr="00854418">
              <w:rPr>
                <w:b/>
                <w:sz w:val="24"/>
                <w:szCs w:val="24"/>
              </w:rPr>
              <w:t>“Hayalimdeki Bayburt</w:t>
            </w:r>
            <w:r>
              <w:rPr>
                <w:sz w:val="24"/>
                <w:szCs w:val="24"/>
              </w:rPr>
              <w:t>” konulu deneme yarışması ödül töreni düzenlendi ve dereceye giren öğrencilere ödülleri dağıtıldı.</w:t>
            </w:r>
          </w:p>
          <w:p w:rsidR="00EC0726" w:rsidRDefault="00CB41A5" w:rsidP="009F0CB0">
            <w:pPr>
              <w:jc w:val="both"/>
              <w:rPr>
                <w:sz w:val="24"/>
                <w:szCs w:val="24"/>
              </w:rPr>
            </w:pPr>
            <w:r>
              <w:rPr>
                <w:b/>
                <w:sz w:val="24"/>
                <w:szCs w:val="24"/>
              </w:rPr>
              <w:t xml:space="preserve">41. </w:t>
            </w:r>
            <w:r>
              <w:rPr>
                <w:sz w:val="24"/>
                <w:szCs w:val="24"/>
              </w:rPr>
              <w:t>30 Mayıs 2014 günü öğleden sonra Baksi Müzesi’ne gidildi ve Müze ile ilgili yapılan panel toplantıya iştirak edildi.</w:t>
            </w:r>
          </w:p>
          <w:p w:rsidR="00CB41A5" w:rsidRDefault="00CB41A5" w:rsidP="009F0CB0">
            <w:pPr>
              <w:jc w:val="both"/>
              <w:rPr>
                <w:sz w:val="24"/>
                <w:szCs w:val="24"/>
              </w:rPr>
            </w:pPr>
            <w:r>
              <w:rPr>
                <w:b/>
                <w:sz w:val="24"/>
                <w:szCs w:val="24"/>
              </w:rPr>
              <w:t xml:space="preserve">42. </w:t>
            </w:r>
            <w:r>
              <w:rPr>
                <w:sz w:val="24"/>
                <w:szCs w:val="24"/>
              </w:rPr>
              <w:t>31 Mayıs 2014 günü sabah saat 9:30 dan 16:00 ya kadar;</w:t>
            </w:r>
          </w:p>
          <w:p w:rsidR="00CB41A5" w:rsidRPr="00854418" w:rsidRDefault="00CB41A5" w:rsidP="00CB41A5">
            <w:pPr>
              <w:pStyle w:val="ListeParagraf"/>
              <w:numPr>
                <w:ilvl w:val="0"/>
                <w:numId w:val="13"/>
              </w:numPr>
              <w:jc w:val="both"/>
              <w:rPr>
                <w:b/>
                <w:sz w:val="24"/>
                <w:szCs w:val="24"/>
              </w:rPr>
            </w:pPr>
            <w:r w:rsidRPr="00854418">
              <w:rPr>
                <w:b/>
                <w:sz w:val="24"/>
                <w:szCs w:val="24"/>
              </w:rPr>
              <w:t xml:space="preserve">“Bayburt İli’nin Gelişme Potansiyelleri ve Bu Potansiyelleri </w:t>
            </w:r>
            <w:r w:rsidR="003357F1" w:rsidRPr="00854418">
              <w:rPr>
                <w:b/>
                <w:sz w:val="24"/>
                <w:szCs w:val="24"/>
              </w:rPr>
              <w:t>Desteklemede</w:t>
            </w:r>
            <w:r w:rsidRPr="00854418">
              <w:rPr>
                <w:b/>
                <w:sz w:val="24"/>
                <w:szCs w:val="24"/>
              </w:rPr>
              <w:t xml:space="preserve"> Üniversite’nin Muhtemel Rolleri” (Prof. Dr. O. Selçuk EMSEN),</w:t>
            </w:r>
          </w:p>
          <w:p w:rsidR="00CB41A5" w:rsidRPr="00854418" w:rsidRDefault="00CB41A5" w:rsidP="00CB41A5">
            <w:pPr>
              <w:pStyle w:val="ListeParagraf"/>
              <w:numPr>
                <w:ilvl w:val="0"/>
                <w:numId w:val="13"/>
              </w:numPr>
              <w:jc w:val="both"/>
              <w:rPr>
                <w:b/>
                <w:sz w:val="24"/>
                <w:szCs w:val="24"/>
              </w:rPr>
            </w:pPr>
            <w:r w:rsidRPr="00854418">
              <w:rPr>
                <w:b/>
                <w:sz w:val="24"/>
                <w:szCs w:val="24"/>
              </w:rPr>
              <w:t>“</w:t>
            </w:r>
            <w:r w:rsidR="003357F1" w:rsidRPr="00854418">
              <w:rPr>
                <w:b/>
                <w:sz w:val="24"/>
                <w:szCs w:val="24"/>
              </w:rPr>
              <w:t>Bayburt Kırsalında</w:t>
            </w:r>
            <w:r w:rsidRPr="00854418">
              <w:rPr>
                <w:b/>
                <w:sz w:val="24"/>
                <w:szCs w:val="24"/>
              </w:rPr>
              <w:t xml:space="preserve"> Üretimde</w:t>
            </w:r>
            <w:r w:rsidR="003357F1" w:rsidRPr="00854418">
              <w:rPr>
                <w:b/>
                <w:sz w:val="24"/>
                <w:szCs w:val="24"/>
              </w:rPr>
              <w:t xml:space="preserve"> Kadının Rolü ve Etkinliğinin Artırılması” (Prof. Dr. Fahri YAVUZ),</w:t>
            </w:r>
          </w:p>
          <w:p w:rsidR="003357F1" w:rsidRPr="00854418" w:rsidRDefault="003357F1" w:rsidP="00CB41A5">
            <w:pPr>
              <w:pStyle w:val="ListeParagraf"/>
              <w:numPr>
                <w:ilvl w:val="0"/>
                <w:numId w:val="13"/>
              </w:numPr>
              <w:jc w:val="both"/>
              <w:rPr>
                <w:b/>
                <w:sz w:val="24"/>
                <w:szCs w:val="24"/>
              </w:rPr>
            </w:pPr>
            <w:r w:rsidRPr="00854418">
              <w:rPr>
                <w:b/>
                <w:sz w:val="24"/>
                <w:szCs w:val="24"/>
              </w:rPr>
              <w:t>“Bayburt’ta Sebze Üretim Potansiyeli ve Geliştirme Olanakları” (Prof. Dr. Atilla DURSUN)</w:t>
            </w:r>
          </w:p>
          <w:p w:rsidR="003357F1" w:rsidRDefault="00AF1CCE" w:rsidP="003357F1">
            <w:pPr>
              <w:ind w:left="360"/>
              <w:jc w:val="both"/>
              <w:rPr>
                <w:sz w:val="24"/>
                <w:szCs w:val="24"/>
              </w:rPr>
            </w:pPr>
            <w:r>
              <w:rPr>
                <w:sz w:val="24"/>
                <w:szCs w:val="24"/>
              </w:rPr>
              <w:t>Konulu araştırma</w:t>
            </w:r>
            <w:r w:rsidR="00E04C46">
              <w:rPr>
                <w:sz w:val="24"/>
                <w:szCs w:val="24"/>
              </w:rPr>
              <w:t xml:space="preserve"> projesiyle ilgili, 3 ayrı </w:t>
            </w:r>
            <w:r w:rsidR="003357F1">
              <w:rPr>
                <w:sz w:val="24"/>
                <w:szCs w:val="24"/>
              </w:rPr>
              <w:t xml:space="preserve">değerlendirme toplantısı yapıldı. </w:t>
            </w:r>
          </w:p>
          <w:p w:rsidR="003357F1" w:rsidRDefault="003357F1" w:rsidP="003357F1">
            <w:pPr>
              <w:jc w:val="both"/>
              <w:rPr>
                <w:sz w:val="24"/>
                <w:szCs w:val="24"/>
              </w:rPr>
            </w:pPr>
            <w:r>
              <w:rPr>
                <w:b/>
                <w:sz w:val="24"/>
                <w:szCs w:val="24"/>
              </w:rPr>
              <w:t xml:space="preserve">43. </w:t>
            </w:r>
            <w:r>
              <w:rPr>
                <w:sz w:val="24"/>
                <w:szCs w:val="24"/>
              </w:rPr>
              <w:t>01 Haziran 2014 günü</w:t>
            </w:r>
            <w:r w:rsidR="000228B6">
              <w:rPr>
                <w:sz w:val="24"/>
                <w:szCs w:val="24"/>
              </w:rPr>
              <w:t xml:space="preserve"> öğleden önce</w:t>
            </w:r>
            <w:r>
              <w:rPr>
                <w:sz w:val="24"/>
                <w:szCs w:val="24"/>
              </w:rPr>
              <w:t xml:space="preserve"> </w:t>
            </w:r>
            <w:r w:rsidRPr="00854418">
              <w:rPr>
                <w:b/>
                <w:sz w:val="24"/>
                <w:szCs w:val="24"/>
              </w:rPr>
              <w:t>Belediye başkanımız Sayın Mete M</w:t>
            </w:r>
            <w:r w:rsidR="000228B6" w:rsidRPr="00854418">
              <w:rPr>
                <w:b/>
                <w:sz w:val="24"/>
                <w:szCs w:val="24"/>
              </w:rPr>
              <w:t>emiş</w:t>
            </w:r>
            <w:r>
              <w:rPr>
                <w:sz w:val="24"/>
                <w:szCs w:val="24"/>
              </w:rPr>
              <w:t xml:space="preserve"> ile, Otel Bayburt Konaklama’da, kapsamlı bir görüşme yapıldı. Geçen yıl düzenlediğimiz ”Bayburt Şehircilik Kongresi”nin sonuçları hakkında bilgi alış-verişinde bulunuldu. </w:t>
            </w:r>
          </w:p>
          <w:p w:rsidR="00A61910" w:rsidRDefault="003357F1" w:rsidP="003357F1">
            <w:pPr>
              <w:jc w:val="both"/>
              <w:rPr>
                <w:sz w:val="24"/>
                <w:szCs w:val="24"/>
              </w:rPr>
            </w:pPr>
            <w:r>
              <w:rPr>
                <w:b/>
                <w:sz w:val="24"/>
                <w:szCs w:val="24"/>
              </w:rPr>
              <w:t xml:space="preserve">44. </w:t>
            </w:r>
            <w:r>
              <w:rPr>
                <w:sz w:val="24"/>
                <w:szCs w:val="24"/>
              </w:rPr>
              <w:t>01 Haziran 2014 tarihinde</w:t>
            </w:r>
            <w:r w:rsidR="000228B6">
              <w:rPr>
                <w:sz w:val="24"/>
                <w:szCs w:val="24"/>
              </w:rPr>
              <w:t xml:space="preserve"> öğleden sonra</w:t>
            </w:r>
            <w:r>
              <w:rPr>
                <w:sz w:val="24"/>
                <w:szCs w:val="24"/>
              </w:rPr>
              <w:t xml:space="preserve"> </w:t>
            </w:r>
            <w:r w:rsidRPr="00854418">
              <w:rPr>
                <w:b/>
                <w:sz w:val="24"/>
                <w:szCs w:val="24"/>
              </w:rPr>
              <w:t>Baksi Müzesi Kurucusu</w:t>
            </w:r>
            <w:r w:rsidR="000228B6" w:rsidRPr="00854418">
              <w:rPr>
                <w:b/>
                <w:sz w:val="24"/>
                <w:szCs w:val="24"/>
              </w:rPr>
              <w:t xml:space="preserve"> Sayın Prof. Dr. Hüsamettin KOÇAN </w:t>
            </w:r>
            <w:r w:rsidR="000228B6">
              <w:rPr>
                <w:sz w:val="24"/>
                <w:szCs w:val="24"/>
              </w:rPr>
              <w:t xml:space="preserve">ile Otel Bayburt Konaklama’da bir araya gelindi; muhtemel projelerle ilgili işbirliği </w:t>
            </w:r>
            <w:r w:rsidR="004F5B72">
              <w:rPr>
                <w:sz w:val="24"/>
                <w:szCs w:val="24"/>
              </w:rPr>
              <w:t>imkânları</w:t>
            </w:r>
            <w:r w:rsidR="000228B6">
              <w:rPr>
                <w:sz w:val="24"/>
                <w:szCs w:val="24"/>
              </w:rPr>
              <w:t xml:space="preserve"> tartışıldı.</w:t>
            </w:r>
          </w:p>
          <w:p w:rsidR="003357F1" w:rsidRDefault="00A61910" w:rsidP="003357F1">
            <w:pPr>
              <w:jc w:val="both"/>
              <w:rPr>
                <w:sz w:val="24"/>
                <w:szCs w:val="24"/>
              </w:rPr>
            </w:pPr>
            <w:r>
              <w:rPr>
                <w:b/>
                <w:sz w:val="24"/>
                <w:szCs w:val="24"/>
              </w:rPr>
              <w:t xml:space="preserve">45. </w:t>
            </w:r>
            <w:r>
              <w:rPr>
                <w:sz w:val="24"/>
                <w:szCs w:val="24"/>
              </w:rPr>
              <w:t xml:space="preserve">20 Haziran 2014’de </w:t>
            </w:r>
            <w:r w:rsidR="005E7B84">
              <w:rPr>
                <w:sz w:val="24"/>
                <w:szCs w:val="24"/>
              </w:rPr>
              <w:t xml:space="preserve">Ankara’da </w:t>
            </w:r>
            <w:r>
              <w:rPr>
                <w:sz w:val="24"/>
                <w:szCs w:val="24"/>
              </w:rPr>
              <w:t>Bayburt Kültür ve Yardımlaşma Derneği</w:t>
            </w:r>
            <w:r w:rsidR="005E7B84">
              <w:rPr>
                <w:sz w:val="24"/>
                <w:szCs w:val="24"/>
              </w:rPr>
              <w:t>’nde</w:t>
            </w:r>
            <w:r>
              <w:rPr>
                <w:sz w:val="24"/>
                <w:szCs w:val="24"/>
              </w:rPr>
              <w:t xml:space="preserve">; 21 Haziran 2014’de ise </w:t>
            </w:r>
            <w:r w:rsidRPr="00854418">
              <w:rPr>
                <w:b/>
                <w:sz w:val="24"/>
                <w:szCs w:val="24"/>
              </w:rPr>
              <w:t>İstanbul’da Fahri Otel’de</w:t>
            </w:r>
            <w:r w:rsidR="000228B6" w:rsidRPr="00854418">
              <w:rPr>
                <w:b/>
                <w:sz w:val="24"/>
                <w:szCs w:val="24"/>
              </w:rPr>
              <w:t xml:space="preserve"> </w:t>
            </w:r>
            <w:r w:rsidR="005E7B84" w:rsidRPr="00854418">
              <w:rPr>
                <w:b/>
                <w:sz w:val="24"/>
                <w:szCs w:val="24"/>
              </w:rPr>
              <w:t>hemşerilerim</w:t>
            </w:r>
            <w:r w:rsidR="004F5B72" w:rsidRPr="00854418">
              <w:rPr>
                <w:b/>
                <w:sz w:val="24"/>
                <w:szCs w:val="24"/>
              </w:rPr>
              <w:t>i</w:t>
            </w:r>
            <w:r w:rsidR="005E7B84" w:rsidRPr="00854418">
              <w:rPr>
                <w:b/>
                <w:sz w:val="24"/>
                <w:szCs w:val="24"/>
              </w:rPr>
              <w:t>zle</w:t>
            </w:r>
            <w:r w:rsidR="005E7B84">
              <w:rPr>
                <w:sz w:val="24"/>
                <w:szCs w:val="24"/>
              </w:rPr>
              <w:t xml:space="preserve"> son 3 yılın faaliyetleriyle ilgili değerlendirme toplantıları yapıldı.</w:t>
            </w:r>
          </w:p>
          <w:p w:rsidR="005E7B84" w:rsidRDefault="005E7B84" w:rsidP="003357F1">
            <w:pPr>
              <w:jc w:val="both"/>
              <w:rPr>
                <w:sz w:val="24"/>
                <w:szCs w:val="24"/>
              </w:rPr>
            </w:pPr>
            <w:r>
              <w:rPr>
                <w:b/>
                <w:sz w:val="24"/>
                <w:szCs w:val="24"/>
              </w:rPr>
              <w:t xml:space="preserve">46. </w:t>
            </w:r>
            <w:r w:rsidRPr="005E7B84">
              <w:rPr>
                <w:sz w:val="24"/>
                <w:szCs w:val="24"/>
              </w:rPr>
              <w:t>Yönetim Kurulu</w:t>
            </w:r>
            <w:r>
              <w:rPr>
                <w:b/>
                <w:sz w:val="24"/>
                <w:szCs w:val="24"/>
              </w:rPr>
              <w:t xml:space="preserve"> </w:t>
            </w:r>
            <w:r>
              <w:rPr>
                <w:sz w:val="24"/>
                <w:szCs w:val="24"/>
              </w:rPr>
              <w:t>üyemiz Akın BAYRAK tarafından</w:t>
            </w:r>
            <w:r>
              <w:rPr>
                <w:b/>
                <w:sz w:val="24"/>
                <w:szCs w:val="24"/>
              </w:rPr>
              <w:t xml:space="preserve"> </w:t>
            </w:r>
            <w:r>
              <w:rPr>
                <w:sz w:val="24"/>
                <w:szCs w:val="24"/>
              </w:rPr>
              <w:t xml:space="preserve">kaleme alınan </w:t>
            </w:r>
            <w:r w:rsidRPr="005E7B84">
              <w:rPr>
                <w:b/>
                <w:sz w:val="24"/>
                <w:szCs w:val="24"/>
              </w:rPr>
              <w:t>“28 Mayıs-10 Haziran</w:t>
            </w:r>
            <w:r>
              <w:rPr>
                <w:sz w:val="24"/>
                <w:szCs w:val="24"/>
              </w:rPr>
              <w:t xml:space="preserve"> </w:t>
            </w:r>
            <w:r w:rsidRPr="005E7B84">
              <w:rPr>
                <w:b/>
                <w:sz w:val="24"/>
                <w:szCs w:val="24"/>
              </w:rPr>
              <w:t>2014 Bayburt Seyahat Raporu</w:t>
            </w:r>
            <w:r>
              <w:rPr>
                <w:sz w:val="24"/>
                <w:szCs w:val="24"/>
              </w:rPr>
              <w:t>” hazırlandı ve hemşerilerimize iletildi.</w:t>
            </w:r>
          </w:p>
          <w:p w:rsidR="00E6133C" w:rsidRDefault="00E6133C" w:rsidP="003357F1">
            <w:pPr>
              <w:jc w:val="both"/>
              <w:rPr>
                <w:sz w:val="24"/>
                <w:szCs w:val="24"/>
              </w:rPr>
            </w:pPr>
          </w:p>
          <w:p w:rsidR="00E6133C" w:rsidRDefault="00E6133C" w:rsidP="003357F1">
            <w:pPr>
              <w:jc w:val="both"/>
              <w:rPr>
                <w:sz w:val="24"/>
                <w:szCs w:val="24"/>
              </w:rPr>
            </w:pPr>
          </w:p>
          <w:p w:rsidR="00E6133C" w:rsidRDefault="00E6133C" w:rsidP="003357F1">
            <w:pPr>
              <w:jc w:val="both"/>
              <w:rPr>
                <w:sz w:val="24"/>
                <w:szCs w:val="24"/>
              </w:rPr>
            </w:pPr>
          </w:p>
          <w:p w:rsidR="00E6133C" w:rsidRDefault="00E6133C" w:rsidP="003357F1">
            <w:pPr>
              <w:jc w:val="both"/>
              <w:rPr>
                <w:sz w:val="24"/>
                <w:szCs w:val="24"/>
              </w:rPr>
            </w:pPr>
          </w:p>
          <w:p w:rsidR="00CF0EA0" w:rsidRDefault="005E7B84" w:rsidP="00CF0EA0">
            <w:pPr>
              <w:spacing w:before="240" w:after="0" w:line="240" w:lineRule="auto"/>
              <w:jc w:val="both"/>
              <w:rPr>
                <w:rFonts w:cstheme="minorHAnsi"/>
              </w:rPr>
            </w:pPr>
            <w:r>
              <w:rPr>
                <w:b/>
                <w:sz w:val="24"/>
                <w:szCs w:val="24"/>
              </w:rPr>
              <w:t xml:space="preserve">47. </w:t>
            </w:r>
            <w:r w:rsidR="00CF0EA0">
              <w:rPr>
                <w:sz w:val="24"/>
                <w:szCs w:val="24"/>
              </w:rPr>
              <w:t>3</w:t>
            </w:r>
            <w:r w:rsidR="00CF0EA0" w:rsidRPr="00B60CF0">
              <w:rPr>
                <w:rFonts w:cstheme="minorHAnsi"/>
              </w:rPr>
              <w:t xml:space="preserve"> yıllık faaliyetlerimizin mali portresi</w:t>
            </w:r>
            <w:r w:rsidR="00CF0EA0" w:rsidRPr="00B60CF0">
              <w:rPr>
                <w:rFonts w:cstheme="minorHAnsi"/>
                <w:b/>
              </w:rPr>
              <w:t xml:space="preserve">, gelir-gider tablosu </w:t>
            </w:r>
            <w:r w:rsidR="00CF0EA0" w:rsidRPr="00B60CF0">
              <w:rPr>
                <w:rFonts w:cstheme="minorHAnsi"/>
              </w:rPr>
              <w:t>şeklinde ayrıntılı olarak aşağıda sunulmuştur. Bu tabloya göre;</w:t>
            </w:r>
          </w:p>
          <w:p w:rsidR="0055604A" w:rsidRPr="00B60CF0" w:rsidRDefault="0055604A" w:rsidP="00CF0EA0">
            <w:pPr>
              <w:spacing w:before="240" w:after="0" w:line="240" w:lineRule="auto"/>
              <w:jc w:val="both"/>
              <w:rPr>
                <w:rFonts w:cstheme="minorHAnsi"/>
              </w:rPr>
            </w:pPr>
          </w:p>
          <w:p w:rsidR="00D61182" w:rsidRPr="00B60CF0" w:rsidRDefault="00D61182" w:rsidP="00D61182">
            <w:pPr>
              <w:spacing w:after="0" w:line="240" w:lineRule="auto"/>
              <w:jc w:val="both"/>
              <w:rPr>
                <w:rFonts w:cstheme="minorHAnsi"/>
              </w:rPr>
            </w:pPr>
          </w:p>
          <w:tbl>
            <w:tblPr>
              <w:tblStyle w:val="TabloKlavuzu"/>
              <w:tblW w:w="0" w:type="auto"/>
              <w:jc w:val="center"/>
              <w:tblLook w:val="04A0" w:firstRow="1" w:lastRow="0" w:firstColumn="1" w:lastColumn="0" w:noHBand="0" w:noVBand="1"/>
            </w:tblPr>
            <w:tblGrid>
              <w:gridCol w:w="5245"/>
              <w:gridCol w:w="1843"/>
            </w:tblGrid>
            <w:tr w:rsidR="00D61182" w:rsidRPr="00B60CF0" w:rsidTr="00A47534">
              <w:trPr>
                <w:jc w:val="center"/>
              </w:trPr>
              <w:tc>
                <w:tcPr>
                  <w:tcW w:w="5245" w:type="dxa"/>
                </w:tcPr>
                <w:p w:rsidR="00D61182" w:rsidRPr="00B60CF0" w:rsidRDefault="00D61182" w:rsidP="00A47534">
                  <w:pPr>
                    <w:jc w:val="right"/>
                    <w:rPr>
                      <w:rFonts w:cstheme="minorHAnsi"/>
                      <w:b/>
                    </w:rPr>
                  </w:pPr>
                  <w:r>
                    <w:rPr>
                      <w:rFonts w:cstheme="minorHAnsi"/>
                      <w:b/>
                    </w:rPr>
                    <w:t>Üç</w:t>
                  </w:r>
                  <w:r w:rsidRPr="00B60CF0">
                    <w:rPr>
                      <w:rFonts w:cstheme="minorHAnsi"/>
                      <w:b/>
                    </w:rPr>
                    <w:t xml:space="preserve"> yıllık tahsil edilen üyelik aidatı toplamı</w:t>
                  </w:r>
                </w:p>
              </w:tc>
              <w:tc>
                <w:tcPr>
                  <w:tcW w:w="1843" w:type="dxa"/>
                </w:tcPr>
                <w:p w:rsidR="00D61182" w:rsidRPr="00B60CF0" w:rsidRDefault="00D61182" w:rsidP="00D61182">
                  <w:pPr>
                    <w:jc w:val="right"/>
                    <w:rPr>
                      <w:rFonts w:cstheme="minorHAnsi"/>
                      <w:b/>
                    </w:rPr>
                  </w:pPr>
                  <w:r w:rsidRPr="00B60CF0">
                    <w:rPr>
                      <w:rFonts w:cstheme="minorHAnsi"/>
                      <w:b/>
                    </w:rPr>
                    <w:t>1</w:t>
                  </w:r>
                  <w:r>
                    <w:rPr>
                      <w:rFonts w:cstheme="minorHAnsi"/>
                      <w:b/>
                    </w:rPr>
                    <w:t>5</w:t>
                  </w:r>
                  <w:r w:rsidRPr="00B60CF0">
                    <w:rPr>
                      <w:rFonts w:cstheme="minorHAnsi"/>
                      <w:b/>
                    </w:rPr>
                    <w:t>.</w:t>
                  </w:r>
                  <w:r>
                    <w:rPr>
                      <w:rFonts w:cstheme="minorHAnsi"/>
                      <w:b/>
                    </w:rPr>
                    <w:t>570</w:t>
                  </w:r>
                  <w:r w:rsidRPr="00B60CF0">
                    <w:rPr>
                      <w:rFonts w:cstheme="minorHAnsi"/>
                      <w:b/>
                    </w:rPr>
                    <w:t>,</w:t>
                  </w:r>
                  <w:r>
                    <w:rPr>
                      <w:rFonts w:cstheme="minorHAnsi"/>
                      <w:b/>
                    </w:rPr>
                    <w:t>2</w:t>
                  </w:r>
                  <w:r w:rsidRPr="00B60CF0">
                    <w:rPr>
                      <w:rFonts w:cstheme="minorHAnsi"/>
                      <w:b/>
                    </w:rPr>
                    <w:t>5 TL</w:t>
                  </w:r>
                </w:p>
              </w:tc>
            </w:tr>
            <w:tr w:rsidR="00D61182" w:rsidRPr="00B60CF0" w:rsidTr="00A47534">
              <w:trPr>
                <w:jc w:val="center"/>
              </w:trPr>
              <w:tc>
                <w:tcPr>
                  <w:tcW w:w="5245" w:type="dxa"/>
                </w:tcPr>
                <w:p w:rsidR="00D61182" w:rsidRPr="00B60CF0" w:rsidRDefault="00D61182" w:rsidP="00A47534">
                  <w:pPr>
                    <w:jc w:val="right"/>
                    <w:rPr>
                      <w:rFonts w:cstheme="minorHAnsi"/>
                      <w:b/>
                    </w:rPr>
                  </w:pPr>
                  <w:r w:rsidRPr="00B60CF0">
                    <w:rPr>
                      <w:rFonts w:cstheme="minorHAnsi"/>
                      <w:b/>
                    </w:rPr>
                    <w:t>Derneğe yapılan bağış toplamı</w:t>
                  </w:r>
                </w:p>
              </w:tc>
              <w:tc>
                <w:tcPr>
                  <w:tcW w:w="1843" w:type="dxa"/>
                </w:tcPr>
                <w:p w:rsidR="00D61182" w:rsidRPr="00B60CF0" w:rsidRDefault="00D61182" w:rsidP="00D61182">
                  <w:pPr>
                    <w:jc w:val="right"/>
                    <w:rPr>
                      <w:rFonts w:cstheme="minorHAnsi"/>
                      <w:b/>
                    </w:rPr>
                  </w:pPr>
                  <w:r>
                    <w:rPr>
                      <w:rFonts w:cstheme="minorHAnsi"/>
                      <w:b/>
                    </w:rPr>
                    <w:t>10</w:t>
                  </w:r>
                  <w:r w:rsidRPr="00B60CF0">
                    <w:rPr>
                      <w:rFonts w:cstheme="minorHAnsi"/>
                      <w:b/>
                    </w:rPr>
                    <w:t>.7</w:t>
                  </w:r>
                  <w:r>
                    <w:rPr>
                      <w:rFonts w:cstheme="minorHAnsi"/>
                      <w:b/>
                    </w:rPr>
                    <w:t>2</w:t>
                  </w:r>
                  <w:r w:rsidRPr="00B60CF0">
                    <w:rPr>
                      <w:rFonts w:cstheme="minorHAnsi"/>
                      <w:b/>
                    </w:rPr>
                    <w:t>0,00 TL</w:t>
                  </w:r>
                </w:p>
              </w:tc>
            </w:tr>
            <w:tr w:rsidR="00D61182" w:rsidRPr="00B60CF0" w:rsidTr="00A47534">
              <w:trPr>
                <w:jc w:val="center"/>
              </w:trPr>
              <w:tc>
                <w:tcPr>
                  <w:tcW w:w="5245" w:type="dxa"/>
                </w:tcPr>
                <w:p w:rsidR="00D61182" w:rsidRPr="00B60CF0" w:rsidRDefault="00D61182" w:rsidP="00A47534">
                  <w:pPr>
                    <w:jc w:val="right"/>
                    <w:rPr>
                      <w:rFonts w:cstheme="minorHAnsi"/>
                      <w:b/>
                    </w:rPr>
                  </w:pPr>
                  <w:r>
                    <w:rPr>
                      <w:rFonts w:cstheme="minorHAnsi"/>
                      <w:b/>
                    </w:rPr>
                    <w:t xml:space="preserve">Proje </w:t>
                  </w:r>
                  <w:r w:rsidRPr="00B60CF0">
                    <w:rPr>
                      <w:rFonts w:cstheme="minorHAnsi"/>
                      <w:b/>
                    </w:rPr>
                    <w:t>Sponsorların</w:t>
                  </w:r>
                  <w:r>
                    <w:rPr>
                      <w:rFonts w:cstheme="minorHAnsi"/>
                      <w:b/>
                    </w:rPr>
                    <w:t xml:space="preserve">ın </w:t>
                  </w:r>
                  <w:r w:rsidRPr="00B60CF0">
                    <w:rPr>
                      <w:rFonts w:cstheme="minorHAnsi"/>
                      <w:b/>
                    </w:rPr>
                    <w:t>ödemeleri toplamı</w:t>
                  </w:r>
                </w:p>
              </w:tc>
              <w:tc>
                <w:tcPr>
                  <w:tcW w:w="1843" w:type="dxa"/>
                </w:tcPr>
                <w:p w:rsidR="00D61182" w:rsidRPr="00B60CF0" w:rsidRDefault="00D61182" w:rsidP="00D61182">
                  <w:pPr>
                    <w:jc w:val="right"/>
                    <w:rPr>
                      <w:rFonts w:cstheme="minorHAnsi"/>
                      <w:b/>
                    </w:rPr>
                  </w:pPr>
                  <w:r>
                    <w:rPr>
                      <w:rFonts w:cstheme="minorHAnsi"/>
                      <w:b/>
                    </w:rPr>
                    <w:t>47</w:t>
                  </w:r>
                  <w:r w:rsidRPr="00B60CF0">
                    <w:rPr>
                      <w:rFonts w:cstheme="minorHAnsi"/>
                      <w:b/>
                    </w:rPr>
                    <w:t>.9</w:t>
                  </w:r>
                  <w:r>
                    <w:rPr>
                      <w:rFonts w:cstheme="minorHAnsi"/>
                      <w:b/>
                    </w:rPr>
                    <w:t>4</w:t>
                  </w:r>
                  <w:r w:rsidRPr="00B60CF0">
                    <w:rPr>
                      <w:rFonts w:cstheme="minorHAnsi"/>
                      <w:b/>
                    </w:rPr>
                    <w:t>6,00 TL</w:t>
                  </w:r>
                </w:p>
              </w:tc>
            </w:tr>
            <w:tr w:rsidR="00D61182" w:rsidRPr="00B60CF0" w:rsidTr="00A47534">
              <w:trPr>
                <w:jc w:val="center"/>
              </w:trPr>
              <w:tc>
                <w:tcPr>
                  <w:tcW w:w="5245" w:type="dxa"/>
                </w:tcPr>
                <w:p w:rsidR="00D61182" w:rsidRPr="00B60CF0" w:rsidRDefault="00D61182" w:rsidP="00A47534">
                  <w:pPr>
                    <w:jc w:val="right"/>
                    <w:rPr>
                      <w:rFonts w:cstheme="minorHAnsi"/>
                      <w:b/>
                    </w:rPr>
                  </w:pPr>
                  <w:r w:rsidRPr="00B60CF0">
                    <w:rPr>
                      <w:rFonts w:cstheme="minorHAnsi"/>
                      <w:b/>
                    </w:rPr>
                    <w:t>Gelirler Toplamı</w:t>
                  </w:r>
                </w:p>
              </w:tc>
              <w:tc>
                <w:tcPr>
                  <w:tcW w:w="1843" w:type="dxa"/>
                </w:tcPr>
                <w:p w:rsidR="00D61182" w:rsidRPr="00B60CF0" w:rsidRDefault="00D61182" w:rsidP="00D61182">
                  <w:pPr>
                    <w:jc w:val="right"/>
                    <w:rPr>
                      <w:rFonts w:cstheme="minorHAnsi"/>
                      <w:b/>
                    </w:rPr>
                  </w:pPr>
                  <w:r>
                    <w:rPr>
                      <w:rFonts w:cstheme="minorHAnsi"/>
                      <w:b/>
                    </w:rPr>
                    <w:t>74</w:t>
                  </w:r>
                  <w:r w:rsidRPr="00B60CF0">
                    <w:rPr>
                      <w:rFonts w:cstheme="minorHAnsi"/>
                      <w:b/>
                    </w:rPr>
                    <w:t>.</w:t>
                  </w:r>
                  <w:r>
                    <w:rPr>
                      <w:rFonts w:cstheme="minorHAnsi"/>
                      <w:b/>
                    </w:rPr>
                    <w:t>236</w:t>
                  </w:r>
                  <w:r w:rsidRPr="00B60CF0">
                    <w:rPr>
                      <w:rFonts w:cstheme="minorHAnsi"/>
                      <w:b/>
                    </w:rPr>
                    <w:t>,</w:t>
                  </w:r>
                  <w:r>
                    <w:rPr>
                      <w:rFonts w:cstheme="minorHAnsi"/>
                      <w:b/>
                    </w:rPr>
                    <w:t>2</w:t>
                  </w:r>
                  <w:r w:rsidRPr="00B60CF0">
                    <w:rPr>
                      <w:rFonts w:cstheme="minorHAnsi"/>
                      <w:b/>
                    </w:rPr>
                    <w:t>5 TL</w:t>
                  </w:r>
                </w:p>
              </w:tc>
            </w:tr>
            <w:tr w:rsidR="00D61182" w:rsidRPr="00B60CF0" w:rsidTr="00A47534">
              <w:trPr>
                <w:jc w:val="center"/>
              </w:trPr>
              <w:tc>
                <w:tcPr>
                  <w:tcW w:w="5245" w:type="dxa"/>
                </w:tcPr>
                <w:p w:rsidR="00D61182" w:rsidRPr="00B60CF0" w:rsidRDefault="00D61182" w:rsidP="00A47534">
                  <w:pPr>
                    <w:jc w:val="both"/>
                    <w:rPr>
                      <w:rFonts w:cstheme="minorHAnsi"/>
                      <w:b/>
                    </w:rPr>
                  </w:pPr>
                </w:p>
              </w:tc>
              <w:tc>
                <w:tcPr>
                  <w:tcW w:w="1843" w:type="dxa"/>
                </w:tcPr>
                <w:p w:rsidR="00D61182" w:rsidRPr="00B60CF0" w:rsidRDefault="00D61182" w:rsidP="00A47534">
                  <w:pPr>
                    <w:jc w:val="right"/>
                    <w:rPr>
                      <w:rFonts w:cstheme="minorHAnsi"/>
                      <w:b/>
                    </w:rPr>
                  </w:pPr>
                </w:p>
              </w:tc>
            </w:tr>
            <w:tr w:rsidR="00D61182" w:rsidRPr="00B60CF0" w:rsidTr="00A47534">
              <w:trPr>
                <w:jc w:val="center"/>
              </w:trPr>
              <w:tc>
                <w:tcPr>
                  <w:tcW w:w="5245" w:type="dxa"/>
                </w:tcPr>
                <w:p w:rsidR="00D61182" w:rsidRPr="00B60CF0" w:rsidRDefault="00D61182" w:rsidP="00A47534">
                  <w:pPr>
                    <w:jc w:val="right"/>
                    <w:rPr>
                      <w:rFonts w:cstheme="minorHAnsi"/>
                      <w:b/>
                    </w:rPr>
                  </w:pPr>
                  <w:r>
                    <w:rPr>
                      <w:rFonts w:cstheme="minorHAnsi"/>
                      <w:b/>
                    </w:rPr>
                    <w:t>Üç</w:t>
                  </w:r>
                  <w:r w:rsidRPr="00B60CF0">
                    <w:rPr>
                      <w:rFonts w:cstheme="minorHAnsi"/>
                      <w:b/>
                    </w:rPr>
                    <w:t xml:space="preserve"> yıllık genel giderler toplamı</w:t>
                  </w:r>
                </w:p>
              </w:tc>
              <w:tc>
                <w:tcPr>
                  <w:tcW w:w="1843" w:type="dxa"/>
                </w:tcPr>
                <w:p w:rsidR="00D61182" w:rsidRPr="00B60CF0" w:rsidRDefault="00D61182" w:rsidP="00D61182">
                  <w:pPr>
                    <w:jc w:val="right"/>
                    <w:rPr>
                      <w:rFonts w:cstheme="minorHAnsi"/>
                      <w:b/>
                    </w:rPr>
                  </w:pPr>
                  <w:r w:rsidRPr="00B60CF0">
                    <w:rPr>
                      <w:rFonts w:cstheme="minorHAnsi"/>
                      <w:b/>
                    </w:rPr>
                    <w:t>2</w:t>
                  </w:r>
                  <w:r>
                    <w:rPr>
                      <w:rFonts w:cstheme="minorHAnsi"/>
                      <w:b/>
                    </w:rPr>
                    <w:t>9</w:t>
                  </w:r>
                  <w:r w:rsidRPr="00B60CF0">
                    <w:rPr>
                      <w:rFonts w:cstheme="minorHAnsi"/>
                      <w:b/>
                    </w:rPr>
                    <w:t>.</w:t>
                  </w:r>
                  <w:r>
                    <w:rPr>
                      <w:rFonts w:cstheme="minorHAnsi"/>
                      <w:b/>
                    </w:rPr>
                    <w:t>715</w:t>
                  </w:r>
                  <w:r w:rsidRPr="00B60CF0">
                    <w:rPr>
                      <w:rFonts w:cstheme="minorHAnsi"/>
                      <w:b/>
                    </w:rPr>
                    <w:t>,</w:t>
                  </w:r>
                  <w:r>
                    <w:rPr>
                      <w:rFonts w:cstheme="minorHAnsi"/>
                      <w:b/>
                    </w:rPr>
                    <w:t>20</w:t>
                  </w:r>
                  <w:r w:rsidRPr="00B60CF0">
                    <w:rPr>
                      <w:rFonts w:cstheme="minorHAnsi"/>
                      <w:b/>
                    </w:rPr>
                    <w:t xml:space="preserve"> TL</w:t>
                  </w:r>
                </w:p>
              </w:tc>
            </w:tr>
            <w:tr w:rsidR="00D61182" w:rsidRPr="00B60CF0" w:rsidTr="00A47534">
              <w:trPr>
                <w:jc w:val="center"/>
              </w:trPr>
              <w:tc>
                <w:tcPr>
                  <w:tcW w:w="5245" w:type="dxa"/>
                </w:tcPr>
                <w:p w:rsidR="00D61182" w:rsidRPr="00B60CF0" w:rsidRDefault="00D61182" w:rsidP="00A47534">
                  <w:pPr>
                    <w:jc w:val="right"/>
                    <w:rPr>
                      <w:rFonts w:cstheme="minorHAnsi"/>
                      <w:b/>
                    </w:rPr>
                  </w:pPr>
                  <w:r w:rsidRPr="00B60CF0">
                    <w:rPr>
                      <w:rFonts w:cstheme="minorHAnsi"/>
                      <w:b/>
                    </w:rPr>
                    <w:t>Proje destekleri için yapılan ödemler toplamı</w:t>
                  </w:r>
                </w:p>
              </w:tc>
              <w:tc>
                <w:tcPr>
                  <w:tcW w:w="1843" w:type="dxa"/>
                </w:tcPr>
                <w:p w:rsidR="00D61182" w:rsidRPr="00B60CF0" w:rsidRDefault="00D61182" w:rsidP="00D61182">
                  <w:pPr>
                    <w:jc w:val="right"/>
                    <w:rPr>
                      <w:rFonts w:cstheme="minorHAnsi"/>
                      <w:b/>
                    </w:rPr>
                  </w:pPr>
                  <w:r>
                    <w:rPr>
                      <w:rFonts w:cstheme="minorHAnsi"/>
                      <w:b/>
                    </w:rPr>
                    <w:t>40</w:t>
                  </w:r>
                  <w:r w:rsidRPr="00B60CF0">
                    <w:rPr>
                      <w:rFonts w:cstheme="minorHAnsi"/>
                      <w:b/>
                    </w:rPr>
                    <w:t>.</w:t>
                  </w:r>
                  <w:r>
                    <w:rPr>
                      <w:rFonts w:cstheme="minorHAnsi"/>
                      <w:b/>
                    </w:rPr>
                    <w:t>543</w:t>
                  </w:r>
                  <w:r w:rsidRPr="00B60CF0">
                    <w:rPr>
                      <w:rFonts w:cstheme="minorHAnsi"/>
                      <w:b/>
                    </w:rPr>
                    <w:t>,03 TL</w:t>
                  </w:r>
                </w:p>
              </w:tc>
            </w:tr>
            <w:tr w:rsidR="00D61182" w:rsidRPr="00B60CF0" w:rsidTr="00A47534">
              <w:trPr>
                <w:jc w:val="center"/>
              </w:trPr>
              <w:tc>
                <w:tcPr>
                  <w:tcW w:w="5245" w:type="dxa"/>
                </w:tcPr>
                <w:p w:rsidR="00D61182" w:rsidRPr="00B60CF0" w:rsidRDefault="00D61182" w:rsidP="00A47534">
                  <w:pPr>
                    <w:jc w:val="right"/>
                    <w:rPr>
                      <w:rFonts w:cstheme="minorHAnsi"/>
                      <w:b/>
                    </w:rPr>
                  </w:pPr>
                  <w:r w:rsidRPr="00B60CF0">
                    <w:rPr>
                      <w:rFonts w:cstheme="minorHAnsi"/>
                      <w:b/>
                    </w:rPr>
                    <w:t>Giderler Toplamı</w:t>
                  </w:r>
                </w:p>
              </w:tc>
              <w:tc>
                <w:tcPr>
                  <w:tcW w:w="1843" w:type="dxa"/>
                </w:tcPr>
                <w:p w:rsidR="00D61182" w:rsidRPr="00B60CF0" w:rsidRDefault="00D61182" w:rsidP="00D61182">
                  <w:pPr>
                    <w:jc w:val="right"/>
                    <w:rPr>
                      <w:rFonts w:cstheme="minorHAnsi"/>
                      <w:b/>
                    </w:rPr>
                  </w:pPr>
                  <w:r>
                    <w:rPr>
                      <w:rFonts w:cstheme="minorHAnsi"/>
                      <w:b/>
                    </w:rPr>
                    <w:t>70</w:t>
                  </w:r>
                  <w:r w:rsidRPr="00B60CF0">
                    <w:rPr>
                      <w:rFonts w:cstheme="minorHAnsi"/>
                      <w:b/>
                    </w:rPr>
                    <w:t>.</w:t>
                  </w:r>
                  <w:r>
                    <w:rPr>
                      <w:rFonts w:cstheme="minorHAnsi"/>
                      <w:b/>
                    </w:rPr>
                    <w:t>258</w:t>
                  </w:r>
                  <w:r w:rsidRPr="00B60CF0">
                    <w:rPr>
                      <w:rFonts w:cstheme="minorHAnsi"/>
                      <w:b/>
                    </w:rPr>
                    <w:t>,</w:t>
                  </w:r>
                  <w:r>
                    <w:rPr>
                      <w:rFonts w:cstheme="minorHAnsi"/>
                      <w:b/>
                    </w:rPr>
                    <w:t>23</w:t>
                  </w:r>
                  <w:r w:rsidRPr="00B60CF0">
                    <w:rPr>
                      <w:rFonts w:cstheme="minorHAnsi"/>
                      <w:b/>
                    </w:rPr>
                    <w:t xml:space="preserve"> TL</w:t>
                  </w:r>
                </w:p>
              </w:tc>
            </w:tr>
          </w:tbl>
          <w:p w:rsidR="00D61182" w:rsidRPr="00B60CF0" w:rsidRDefault="00D61182" w:rsidP="00D61182">
            <w:pPr>
              <w:spacing w:after="0" w:line="240" w:lineRule="auto"/>
              <w:jc w:val="both"/>
              <w:rPr>
                <w:rFonts w:cstheme="minorHAnsi"/>
                <w:b/>
              </w:rPr>
            </w:pPr>
          </w:p>
          <w:p w:rsidR="00D61182" w:rsidRPr="00B60CF0" w:rsidRDefault="00D61182" w:rsidP="00D61182">
            <w:pPr>
              <w:spacing w:after="0" w:line="240" w:lineRule="auto"/>
              <w:jc w:val="both"/>
              <w:rPr>
                <w:rFonts w:cstheme="minorHAnsi"/>
                <w:b/>
              </w:rPr>
            </w:pPr>
            <w:r>
              <w:rPr>
                <w:rFonts w:cstheme="minorHAnsi"/>
                <w:b/>
              </w:rPr>
              <w:t xml:space="preserve">                                     </w:t>
            </w:r>
            <w:r w:rsidRPr="00B60CF0">
              <w:rPr>
                <w:rFonts w:cstheme="minorHAnsi"/>
                <w:b/>
              </w:rPr>
              <w:t>Gelirler-Giderler=Kasa/Banka Mevcudu (</w:t>
            </w:r>
            <w:r>
              <w:rPr>
                <w:rFonts w:cstheme="minorHAnsi"/>
                <w:b/>
              </w:rPr>
              <w:t>15</w:t>
            </w:r>
            <w:r w:rsidRPr="00B60CF0">
              <w:rPr>
                <w:rFonts w:cstheme="minorHAnsi"/>
                <w:b/>
              </w:rPr>
              <w:t>.</w:t>
            </w:r>
            <w:r>
              <w:rPr>
                <w:rFonts w:cstheme="minorHAnsi"/>
                <w:b/>
              </w:rPr>
              <w:t>06</w:t>
            </w:r>
            <w:r w:rsidRPr="00B60CF0">
              <w:rPr>
                <w:rFonts w:cstheme="minorHAnsi"/>
                <w:b/>
              </w:rPr>
              <w:t>.201</w:t>
            </w:r>
            <w:r>
              <w:rPr>
                <w:rFonts w:cstheme="minorHAnsi"/>
                <w:b/>
              </w:rPr>
              <w:t>4</w:t>
            </w:r>
            <w:r w:rsidRPr="00B60CF0">
              <w:rPr>
                <w:rFonts w:cstheme="minorHAnsi"/>
                <w:b/>
              </w:rPr>
              <w:t>)</w:t>
            </w:r>
            <w:r>
              <w:rPr>
                <w:rFonts w:cstheme="minorHAnsi"/>
                <w:b/>
              </w:rPr>
              <w:t xml:space="preserve"> </w:t>
            </w:r>
            <w:r w:rsidRPr="00B60CF0">
              <w:rPr>
                <w:rFonts w:cstheme="minorHAnsi"/>
                <w:b/>
              </w:rPr>
              <w:t xml:space="preserve"> </w:t>
            </w:r>
            <w:r>
              <w:rPr>
                <w:rFonts w:cstheme="minorHAnsi"/>
                <w:b/>
              </w:rPr>
              <w:t xml:space="preserve">    3</w:t>
            </w:r>
            <w:r w:rsidRPr="00B60CF0">
              <w:rPr>
                <w:rFonts w:cstheme="minorHAnsi"/>
                <w:b/>
              </w:rPr>
              <w:t>.</w:t>
            </w:r>
            <w:r>
              <w:rPr>
                <w:rFonts w:cstheme="minorHAnsi"/>
                <w:b/>
              </w:rPr>
              <w:t>978</w:t>
            </w:r>
            <w:r w:rsidRPr="00B60CF0">
              <w:rPr>
                <w:rFonts w:cstheme="minorHAnsi"/>
                <w:b/>
              </w:rPr>
              <w:t>,</w:t>
            </w:r>
            <w:r>
              <w:rPr>
                <w:rFonts w:cstheme="minorHAnsi"/>
                <w:b/>
              </w:rPr>
              <w:t>02</w:t>
            </w:r>
            <w:r w:rsidRPr="00B60CF0">
              <w:rPr>
                <w:rFonts w:cstheme="minorHAnsi"/>
                <w:b/>
              </w:rPr>
              <w:t xml:space="preserve"> TL’dir.</w:t>
            </w:r>
          </w:p>
          <w:p w:rsidR="00E6133C" w:rsidRDefault="00E6133C" w:rsidP="00D61182">
            <w:pPr>
              <w:spacing w:before="240" w:after="0" w:line="240" w:lineRule="auto"/>
              <w:jc w:val="both"/>
              <w:rPr>
                <w:rFonts w:cstheme="minorHAnsi"/>
              </w:rPr>
            </w:pPr>
          </w:p>
          <w:p w:rsidR="00D61182" w:rsidRPr="00E6133C" w:rsidRDefault="004A414B" w:rsidP="00D61182">
            <w:pPr>
              <w:spacing w:before="240" w:after="0" w:line="240" w:lineRule="auto"/>
              <w:jc w:val="both"/>
              <w:rPr>
                <w:rFonts w:cstheme="minorHAnsi"/>
                <w:b/>
              </w:rPr>
            </w:pPr>
            <w:r w:rsidRPr="00E6133C">
              <w:rPr>
                <w:rFonts w:cstheme="minorHAnsi"/>
                <w:b/>
              </w:rPr>
              <w:t>Değerli Üyelerimiz,</w:t>
            </w:r>
          </w:p>
          <w:p w:rsidR="004A414B" w:rsidRDefault="004A414B" w:rsidP="00D61182">
            <w:pPr>
              <w:spacing w:before="240" w:after="0" w:line="240" w:lineRule="auto"/>
              <w:jc w:val="both"/>
              <w:rPr>
                <w:rFonts w:cstheme="minorHAnsi"/>
              </w:rPr>
            </w:pPr>
            <w:r>
              <w:rPr>
                <w:rFonts w:cstheme="minorHAnsi"/>
              </w:rPr>
              <w:t>Yukarıdaki üç yıllık faaliyet raporumuz sunulmuştur.</w:t>
            </w:r>
          </w:p>
          <w:p w:rsidR="004A414B" w:rsidRDefault="004A414B" w:rsidP="00D61182">
            <w:pPr>
              <w:spacing w:before="240" w:after="0" w:line="240" w:lineRule="auto"/>
              <w:jc w:val="both"/>
              <w:rPr>
                <w:rFonts w:cstheme="minorHAnsi"/>
              </w:rPr>
            </w:pPr>
            <w:r>
              <w:rPr>
                <w:rFonts w:cstheme="minorHAnsi"/>
              </w:rPr>
              <w:t>İbranıza saygılarımızla arz ederiz.</w:t>
            </w:r>
          </w:p>
          <w:p w:rsidR="004A414B" w:rsidRDefault="004A414B" w:rsidP="00D61182">
            <w:pPr>
              <w:spacing w:before="240" w:after="0" w:line="240" w:lineRule="auto"/>
              <w:jc w:val="both"/>
              <w:rPr>
                <w:rFonts w:cstheme="minorHAnsi"/>
              </w:rPr>
            </w:pPr>
          </w:p>
          <w:p w:rsidR="004A414B" w:rsidRPr="00B77D20" w:rsidRDefault="004A414B" w:rsidP="004A414B">
            <w:pPr>
              <w:spacing w:before="240" w:after="0" w:line="240" w:lineRule="auto"/>
              <w:jc w:val="center"/>
              <w:rPr>
                <w:rFonts w:cstheme="minorHAnsi"/>
                <w:b/>
              </w:rPr>
            </w:pPr>
            <w:r w:rsidRPr="00B77D20">
              <w:rPr>
                <w:rFonts w:cstheme="minorHAnsi"/>
                <w:b/>
              </w:rPr>
              <w:t>Rıfat YILDIZ                 Umut ÖZKAN             Akın BAYRAK                   Kenen YAVUZ</w:t>
            </w:r>
          </w:p>
          <w:p w:rsidR="004A414B" w:rsidRPr="00B77D20" w:rsidRDefault="004A414B" w:rsidP="004A414B">
            <w:pPr>
              <w:spacing w:before="240" w:after="0" w:line="240" w:lineRule="auto"/>
              <w:jc w:val="center"/>
              <w:rPr>
                <w:rFonts w:cstheme="minorHAnsi"/>
                <w:b/>
              </w:rPr>
            </w:pPr>
          </w:p>
          <w:p w:rsidR="004A414B" w:rsidRPr="00B77D20" w:rsidRDefault="004A414B" w:rsidP="004A414B">
            <w:pPr>
              <w:spacing w:before="240" w:after="0" w:line="240" w:lineRule="auto"/>
              <w:jc w:val="center"/>
              <w:rPr>
                <w:rFonts w:cstheme="minorHAnsi"/>
                <w:b/>
              </w:rPr>
            </w:pPr>
            <w:r w:rsidRPr="00B77D20">
              <w:rPr>
                <w:rFonts w:cstheme="minorHAnsi"/>
                <w:b/>
              </w:rPr>
              <w:t>Ömer TURANLI                Ali Kemal TEMUÇİN             Celil KAHVECİ</w:t>
            </w:r>
          </w:p>
          <w:p w:rsidR="005E7B84" w:rsidRPr="00B77D20" w:rsidRDefault="005E7B84" w:rsidP="004A414B">
            <w:pPr>
              <w:jc w:val="center"/>
              <w:rPr>
                <w:b/>
                <w:sz w:val="24"/>
                <w:szCs w:val="24"/>
              </w:rPr>
            </w:pPr>
          </w:p>
          <w:p w:rsidR="001B2017" w:rsidRPr="00E423FE" w:rsidRDefault="001B2017" w:rsidP="00070ABA">
            <w:pPr>
              <w:spacing w:after="0" w:line="240" w:lineRule="auto"/>
              <w:rPr>
                <w:rFonts w:ascii="Tahoma" w:eastAsia="Times New Roman" w:hAnsi="Tahoma" w:cs="Tahoma"/>
                <w:sz w:val="20"/>
                <w:szCs w:val="20"/>
                <w:lang w:eastAsia="tr-TR"/>
              </w:rPr>
            </w:pPr>
          </w:p>
        </w:tc>
      </w:tr>
      <w:tr w:rsidR="001B2017" w:rsidRPr="00274610" w:rsidTr="00070ABA">
        <w:trPr>
          <w:tblCellSpacing w:w="0" w:type="dxa"/>
        </w:trPr>
        <w:tc>
          <w:tcPr>
            <w:tcW w:w="0" w:type="auto"/>
            <w:vAlign w:val="center"/>
          </w:tcPr>
          <w:p w:rsidR="001B2017" w:rsidRPr="00274610" w:rsidRDefault="001B2017" w:rsidP="00247517">
            <w:pPr>
              <w:spacing w:after="0" w:line="240" w:lineRule="auto"/>
              <w:rPr>
                <w:rFonts w:ascii="Tahoma" w:eastAsia="Times New Roman" w:hAnsi="Tahoma" w:cs="Tahoma"/>
                <w:color w:val="003366"/>
                <w:sz w:val="20"/>
                <w:szCs w:val="20"/>
                <w:lang w:eastAsia="tr-TR"/>
              </w:rPr>
            </w:pPr>
          </w:p>
        </w:tc>
      </w:tr>
      <w:tr w:rsidR="001B2017" w:rsidRPr="00274610" w:rsidTr="00070ABA">
        <w:trPr>
          <w:tblCellSpacing w:w="0" w:type="dxa"/>
        </w:trPr>
        <w:tc>
          <w:tcPr>
            <w:tcW w:w="0" w:type="auto"/>
            <w:vAlign w:val="center"/>
          </w:tcPr>
          <w:p w:rsidR="001B2017" w:rsidRPr="00274610" w:rsidRDefault="001B2017" w:rsidP="00247517">
            <w:pPr>
              <w:spacing w:after="0" w:line="240" w:lineRule="auto"/>
              <w:rPr>
                <w:rFonts w:ascii="Tahoma" w:eastAsia="Times New Roman" w:hAnsi="Tahoma" w:cs="Tahoma"/>
                <w:color w:val="003366"/>
                <w:sz w:val="20"/>
                <w:szCs w:val="20"/>
                <w:lang w:eastAsia="tr-TR"/>
              </w:rPr>
            </w:pPr>
          </w:p>
        </w:tc>
      </w:tr>
      <w:tr w:rsidR="001B2017" w:rsidRPr="00274610" w:rsidTr="00070ABA">
        <w:trPr>
          <w:tblCellSpacing w:w="0" w:type="dxa"/>
        </w:trPr>
        <w:tc>
          <w:tcPr>
            <w:tcW w:w="0" w:type="auto"/>
            <w:vAlign w:val="center"/>
          </w:tcPr>
          <w:p w:rsidR="001B2017" w:rsidRPr="00274610" w:rsidRDefault="001B2017" w:rsidP="00247517">
            <w:pPr>
              <w:spacing w:after="0" w:line="240" w:lineRule="auto"/>
              <w:rPr>
                <w:rFonts w:ascii="Tahoma" w:eastAsia="Times New Roman" w:hAnsi="Tahoma" w:cs="Tahoma"/>
                <w:color w:val="003366"/>
                <w:sz w:val="20"/>
                <w:szCs w:val="20"/>
                <w:lang w:eastAsia="tr-TR"/>
              </w:rPr>
            </w:pPr>
          </w:p>
        </w:tc>
      </w:tr>
      <w:tr w:rsidR="001B2017" w:rsidRPr="00274610" w:rsidTr="00070ABA">
        <w:trPr>
          <w:tblCellSpacing w:w="0" w:type="dxa"/>
        </w:trPr>
        <w:tc>
          <w:tcPr>
            <w:tcW w:w="0" w:type="auto"/>
            <w:vAlign w:val="center"/>
          </w:tcPr>
          <w:p w:rsidR="001B2017" w:rsidRPr="00274610" w:rsidRDefault="001B2017" w:rsidP="00247517">
            <w:pPr>
              <w:spacing w:after="0" w:line="240" w:lineRule="auto"/>
              <w:rPr>
                <w:rFonts w:ascii="Tahoma" w:eastAsia="Times New Roman" w:hAnsi="Tahoma" w:cs="Tahoma"/>
                <w:color w:val="003366"/>
                <w:sz w:val="20"/>
                <w:szCs w:val="20"/>
                <w:lang w:eastAsia="tr-TR"/>
              </w:rPr>
            </w:pPr>
          </w:p>
        </w:tc>
      </w:tr>
    </w:tbl>
    <w:p w:rsidR="009820DE" w:rsidRDefault="009820DE"/>
    <w:sectPr w:rsidR="009820DE" w:rsidSect="00FD0F5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E86" w:rsidRDefault="00713E86" w:rsidP="00FF2742">
      <w:pPr>
        <w:spacing w:after="0" w:line="240" w:lineRule="auto"/>
      </w:pPr>
      <w:r>
        <w:separator/>
      </w:r>
    </w:p>
  </w:endnote>
  <w:endnote w:type="continuationSeparator" w:id="0">
    <w:p w:rsidR="00713E86" w:rsidRDefault="00713E86" w:rsidP="00FF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FE" w:rsidRDefault="001315F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40864"/>
      <w:docPartObj>
        <w:docPartGallery w:val="Page Numbers (Bottom of Page)"/>
        <w:docPartUnique/>
      </w:docPartObj>
    </w:sdtPr>
    <w:sdtEndPr/>
    <w:sdtContent>
      <w:p w:rsidR="00811BB7" w:rsidRDefault="002F19A9">
        <w:pPr>
          <w:pStyle w:val="Altbilgi"/>
          <w:jc w:val="right"/>
        </w:pPr>
        <w:r>
          <w:fldChar w:fldCharType="begin"/>
        </w:r>
        <w:r w:rsidR="00811BB7">
          <w:instrText>PAGE   \* MERGEFORMAT</w:instrText>
        </w:r>
        <w:r>
          <w:fldChar w:fldCharType="separate"/>
        </w:r>
        <w:r w:rsidR="0054620E">
          <w:rPr>
            <w:noProof/>
          </w:rPr>
          <w:t>1</w:t>
        </w:r>
        <w:r>
          <w:fldChar w:fldCharType="end"/>
        </w:r>
      </w:p>
    </w:sdtContent>
  </w:sdt>
  <w:p w:rsidR="001315FE" w:rsidRDefault="001315F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FE" w:rsidRDefault="001315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E86" w:rsidRDefault="00713E86" w:rsidP="00FF2742">
      <w:pPr>
        <w:spacing w:after="0" w:line="240" w:lineRule="auto"/>
      </w:pPr>
      <w:r>
        <w:separator/>
      </w:r>
    </w:p>
  </w:footnote>
  <w:footnote w:type="continuationSeparator" w:id="0">
    <w:p w:rsidR="00713E86" w:rsidRDefault="00713E86" w:rsidP="00FF2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FE" w:rsidRDefault="001315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FE" w:rsidRDefault="001315FE">
    <w:pPr>
      <w:pStyle w:val="stbilgi"/>
      <w:rPr>
        <w:rFonts w:ascii="Tahoma" w:eastAsia="Times New Roman" w:hAnsi="Tahoma" w:cs="Tahoma"/>
        <w:noProof/>
        <w:color w:val="000000"/>
        <w:sz w:val="20"/>
        <w:szCs w:val="20"/>
        <w:lang w:eastAsia="tr-TR"/>
      </w:rPr>
    </w:pPr>
    <w:r>
      <w:rPr>
        <w:rFonts w:ascii="Tahoma" w:eastAsia="Times New Roman" w:hAnsi="Tahoma" w:cs="Tahoma"/>
        <w:noProof/>
        <w:color w:val="000000"/>
        <w:sz w:val="20"/>
        <w:szCs w:val="20"/>
        <w:lang w:eastAsia="tr-TR"/>
      </w:rPr>
      <w:drawing>
        <wp:anchor distT="0" distB="0" distL="114300" distR="114300" simplePos="0" relativeHeight="251658240" behindDoc="0" locked="0" layoutInCell="1" allowOverlap="1">
          <wp:simplePos x="0" y="0"/>
          <wp:positionH relativeFrom="column">
            <wp:posOffset>1948180</wp:posOffset>
          </wp:positionH>
          <wp:positionV relativeFrom="paragraph">
            <wp:posOffset>-40005</wp:posOffset>
          </wp:positionV>
          <wp:extent cx="1864995" cy="1113155"/>
          <wp:effectExtent l="0" t="0" r="1905" b="0"/>
          <wp:wrapSquare wrapText="bothSides"/>
          <wp:docPr id="1" name="Resim 1" descr="cid:90FB014F-88B2-4806-8136-3809633FE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0FB014F-88B2-4806-8136-3809633FE0E9"/>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39239" t="2456" r="37748" b="87829"/>
                  <a:stretch/>
                </pic:blipFill>
                <pic:spPr bwMode="auto">
                  <a:xfrm>
                    <a:off x="0" y="0"/>
                    <a:ext cx="1864995" cy="1113155"/>
                  </a:xfrm>
                  <a:prstGeom prst="rect">
                    <a:avLst/>
                  </a:prstGeom>
                  <a:noFill/>
                  <a:ln>
                    <a:noFill/>
                  </a:ln>
                  <a:extLst>
                    <a:ext uri="{53640926-AAD7-44D8-BBD7-CCE9431645EC}">
                      <a14:shadowObscured xmlns:a14="http://schemas.microsoft.com/office/drawing/2010/main"/>
                    </a:ext>
                  </a:extLst>
                </pic:spPr>
              </pic:pic>
            </a:graphicData>
          </a:graphic>
        </wp:anchor>
      </w:drawing>
    </w:r>
  </w:p>
  <w:p w:rsidR="001315FE" w:rsidRDefault="001315FE">
    <w:pPr>
      <w:pStyle w:val="stbilgi"/>
      <w:rPr>
        <w:rFonts w:ascii="Tahoma" w:eastAsia="Times New Roman" w:hAnsi="Tahoma" w:cs="Tahoma"/>
        <w:noProof/>
        <w:color w:val="000000"/>
        <w:sz w:val="20"/>
        <w:szCs w:val="20"/>
        <w:lang w:eastAsia="tr-TR"/>
      </w:rPr>
    </w:pPr>
  </w:p>
  <w:p w:rsidR="00FF2742" w:rsidRDefault="00FF2742">
    <w:pPr>
      <w:pStyle w:val="stbilgi"/>
      <w:rPr>
        <w:rFonts w:ascii="Tahoma" w:eastAsia="Times New Roman" w:hAnsi="Tahoma" w:cs="Tahoma"/>
        <w:noProof/>
        <w:color w:val="000000"/>
        <w:sz w:val="20"/>
        <w:szCs w:val="20"/>
        <w:lang w:eastAsia="tr-TR"/>
      </w:rPr>
    </w:pPr>
  </w:p>
  <w:p w:rsidR="00FF2742" w:rsidRDefault="00FF2742">
    <w:pPr>
      <w:pStyle w:val="stbilgi"/>
      <w:rPr>
        <w:rFonts w:ascii="Tahoma" w:eastAsia="Times New Roman" w:hAnsi="Tahoma" w:cs="Tahoma"/>
        <w:noProof/>
        <w:color w:val="000000"/>
        <w:sz w:val="20"/>
        <w:szCs w:val="20"/>
        <w:lang w:eastAsia="tr-TR"/>
      </w:rPr>
    </w:pPr>
  </w:p>
  <w:p w:rsidR="00FF2742" w:rsidRDefault="00FF2742">
    <w:pPr>
      <w:pStyle w:val="stbilgi"/>
      <w:rPr>
        <w:rFonts w:ascii="Tahoma" w:eastAsia="Times New Roman" w:hAnsi="Tahoma" w:cs="Tahoma"/>
        <w:noProof/>
        <w:color w:val="000000"/>
        <w:sz w:val="20"/>
        <w:szCs w:val="20"/>
        <w:lang w:eastAsia="tr-TR"/>
      </w:rPr>
    </w:pPr>
  </w:p>
  <w:p w:rsidR="00FF2742" w:rsidRDefault="00FF2742">
    <w:pPr>
      <w:pStyle w:val="stbilgi"/>
      <w:rPr>
        <w:rFonts w:ascii="Tahoma" w:eastAsia="Times New Roman" w:hAnsi="Tahoma" w:cs="Tahoma"/>
        <w:noProof/>
        <w:color w:val="000000"/>
        <w:sz w:val="20"/>
        <w:szCs w:val="20"/>
        <w:lang w:eastAsia="tr-TR"/>
      </w:rPr>
    </w:pPr>
  </w:p>
  <w:p w:rsidR="00FF2742" w:rsidRDefault="00FF274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FE" w:rsidRDefault="001315F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988"/>
    <w:multiLevelType w:val="hybridMultilevel"/>
    <w:tmpl w:val="8BBE5D62"/>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DE054B"/>
    <w:multiLevelType w:val="hybridMultilevel"/>
    <w:tmpl w:val="9EB633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9A33DE1"/>
    <w:multiLevelType w:val="hybridMultilevel"/>
    <w:tmpl w:val="9EB633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E8047C6"/>
    <w:multiLevelType w:val="hybridMultilevel"/>
    <w:tmpl w:val="55505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7350B6"/>
    <w:multiLevelType w:val="hybridMultilevel"/>
    <w:tmpl w:val="0928BFD4"/>
    <w:lvl w:ilvl="0" w:tplc="56ECF0A2">
      <w:start w:val="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2E11704"/>
    <w:multiLevelType w:val="hybridMultilevel"/>
    <w:tmpl w:val="1DCECD64"/>
    <w:lvl w:ilvl="0" w:tplc="0462700A">
      <w:start w:val="1"/>
      <w:numFmt w:val="lowerLetter"/>
      <w:lvlText w:val="%1."/>
      <w:lvlJc w:val="left"/>
      <w:pPr>
        <w:ind w:left="36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CFB2EE6"/>
    <w:multiLevelType w:val="hybridMultilevel"/>
    <w:tmpl w:val="D50851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62656DC"/>
    <w:multiLevelType w:val="hybridMultilevel"/>
    <w:tmpl w:val="2286D9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564A0ADD"/>
    <w:multiLevelType w:val="hybridMultilevel"/>
    <w:tmpl w:val="3050EE60"/>
    <w:lvl w:ilvl="0" w:tplc="4A18D66A">
      <w:start w:val="32"/>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60C35B17"/>
    <w:multiLevelType w:val="hybridMultilevel"/>
    <w:tmpl w:val="49B6420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71D82D58"/>
    <w:multiLevelType w:val="hybridMultilevel"/>
    <w:tmpl w:val="6E18FBA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
  </w:num>
  <w:num w:numId="5">
    <w:abstractNumId w:val="7"/>
  </w:num>
  <w:num w:numId="6">
    <w:abstractNumId w:val="2"/>
  </w:num>
  <w:num w:numId="7">
    <w:abstractNumId w:val="6"/>
  </w:num>
  <w:num w:numId="8">
    <w:abstractNumId w:val="10"/>
  </w:num>
  <w:num w:numId="9">
    <w:abstractNumId w:val="9"/>
  </w:num>
  <w:num w:numId="10">
    <w:abstractNumId w:val="5"/>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C1"/>
    <w:rsid w:val="000228B6"/>
    <w:rsid w:val="000239F0"/>
    <w:rsid w:val="00051A75"/>
    <w:rsid w:val="000530A1"/>
    <w:rsid w:val="0005661F"/>
    <w:rsid w:val="00057302"/>
    <w:rsid w:val="00070ABA"/>
    <w:rsid w:val="00096450"/>
    <w:rsid w:val="000B505A"/>
    <w:rsid w:val="000E197B"/>
    <w:rsid w:val="000E368E"/>
    <w:rsid w:val="000F5774"/>
    <w:rsid w:val="00114BF0"/>
    <w:rsid w:val="00125035"/>
    <w:rsid w:val="001315FE"/>
    <w:rsid w:val="00134ECB"/>
    <w:rsid w:val="001522C7"/>
    <w:rsid w:val="00164C43"/>
    <w:rsid w:val="00167C82"/>
    <w:rsid w:val="00172C34"/>
    <w:rsid w:val="001900B3"/>
    <w:rsid w:val="001A2881"/>
    <w:rsid w:val="001B2017"/>
    <w:rsid w:val="001F0F7F"/>
    <w:rsid w:val="00212F44"/>
    <w:rsid w:val="002302A0"/>
    <w:rsid w:val="00237E12"/>
    <w:rsid w:val="00241294"/>
    <w:rsid w:val="0025035E"/>
    <w:rsid w:val="002607B6"/>
    <w:rsid w:val="002608AA"/>
    <w:rsid w:val="002654DC"/>
    <w:rsid w:val="00290C53"/>
    <w:rsid w:val="0029677A"/>
    <w:rsid w:val="002A0155"/>
    <w:rsid w:val="002E47CF"/>
    <w:rsid w:val="002E64AA"/>
    <w:rsid w:val="002F19A9"/>
    <w:rsid w:val="003249EB"/>
    <w:rsid w:val="003258F7"/>
    <w:rsid w:val="003357F1"/>
    <w:rsid w:val="00352E73"/>
    <w:rsid w:val="00353A33"/>
    <w:rsid w:val="00364FD7"/>
    <w:rsid w:val="0038402D"/>
    <w:rsid w:val="00391FE8"/>
    <w:rsid w:val="003A6480"/>
    <w:rsid w:val="003B0244"/>
    <w:rsid w:val="003C418C"/>
    <w:rsid w:val="003C4B31"/>
    <w:rsid w:val="003D48A0"/>
    <w:rsid w:val="003F5E87"/>
    <w:rsid w:val="0041019E"/>
    <w:rsid w:val="0042364A"/>
    <w:rsid w:val="0044185F"/>
    <w:rsid w:val="00445429"/>
    <w:rsid w:val="00487A54"/>
    <w:rsid w:val="0049038D"/>
    <w:rsid w:val="004A414B"/>
    <w:rsid w:val="004B08C1"/>
    <w:rsid w:val="004D2129"/>
    <w:rsid w:val="004E6B3A"/>
    <w:rsid w:val="004F277A"/>
    <w:rsid w:val="004F5B72"/>
    <w:rsid w:val="00515AE5"/>
    <w:rsid w:val="00517336"/>
    <w:rsid w:val="00531694"/>
    <w:rsid w:val="0054620E"/>
    <w:rsid w:val="00554CC7"/>
    <w:rsid w:val="0055604A"/>
    <w:rsid w:val="00564EF9"/>
    <w:rsid w:val="005865EF"/>
    <w:rsid w:val="005925A2"/>
    <w:rsid w:val="005A0FC0"/>
    <w:rsid w:val="005D3E99"/>
    <w:rsid w:val="005E45D5"/>
    <w:rsid w:val="005E7B84"/>
    <w:rsid w:val="005F0FA7"/>
    <w:rsid w:val="005F4357"/>
    <w:rsid w:val="00634DBA"/>
    <w:rsid w:val="006754B2"/>
    <w:rsid w:val="00680A11"/>
    <w:rsid w:val="006A315D"/>
    <w:rsid w:val="006A628B"/>
    <w:rsid w:val="006C6A36"/>
    <w:rsid w:val="006D1B94"/>
    <w:rsid w:val="006F3A5E"/>
    <w:rsid w:val="00706B01"/>
    <w:rsid w:val="00713E86"/>
    <w:rsid w:val="00716EB6"/>
    <w:rsid w:val="00725B9D"/>
    <w:rsid w:val="00753890"/>
    <w:rsid w:val="007563A7"/>
    <w:rsid w:val="00756DD1"/>
    <w:rsid w:val="007578E2"/>
    <w:rsid w:val="00791792"/>
    <w:rsid w:val="007A74B7"/>
    <w:rsid w:val="007C627B"/>
    <w:rsid w:val="007F79C5"/>
    <w:rsid w:val="007F7ACE"/>
    <w:rsid w:val="00804FA3"/>
    <w:rsid w:val="00811BB7"/>
    <w:rsid w:val="00854418"/>
    <w:rsid w:val="008768C1"/>
    <w:rsid w:val="00895F12"/>
    <w:rsid w:val="00896989"/>
    <w:rsid w:val="008A4681"/>
    <w:rsid w:val="008B0DFA"/>
    <w:rsid w:val="008B1EE8"/>
    <w:rsid w:val="008C4C45"/>
    <w:rsid w:val="008C4E5B"/>
    <w:rsid w:val="008E5191"/>
    <w:rsid w:val="008F2218"/>
    <w:rsid w:val="008F7A44"/>
    <w:rsid w:val="00946E12"/>
    <w:rsid w:val="00946E3A"/>
    <w:rsid w:val="00964F92"/>
    <w:rsid w:val="00973947"/>
    <w:rsid w:val="009750C4"/>
    <w:rsid w:val="009820DE"/>
    <w:rsid w:val="009A09B1"/>
    <w:rsid w:val="009C6F43"/>
    <w:rsid w:val="009D3F3B"/>
    <w:rsid w:val="009E757F"/>
    <w:rsid w:val="009F0CB0"/>
    <w:rsid w:val="009F0FA9"/>
    <w:rsid w:val="00A253CF"/>
    <w:rsid w:val="00A61910"/>
    <w:rsid w:val="00A713E0"/>
    <w:rsid w:val="00A8636B"/>
    <w:rsid w:val="00AA10C3"/>
    <w:rsid w:val="00AC1B3E"/>
    <w:rsid w:val="00AC4213"/>
    <w:rsid w:val="00AF07D6"/>
    <w:rsid w:val="00AF1CCE"/>
    <w:rsid w:val="00B02BA8"/>
    <w:rsid w:val="00B11A06"/>
    <w:rsid w:val="00B72557"/>
    <w:rsid w:val="00B72B64"/>
    <w:rsid w:val="00B742FA"/>
    <w:rsid w:val="00B77D20"/>
    <w:rsid w:val="00B96DEA"/>
    <w:rsid w:val="00BB4FFF"/>
    <w:rsid w:val="00BC0D2D"/>
    <w:rsid w:val="00BE126D"/>
    <w:rsid w:val="00BF5486"/>
    <w:rsid w:val="00C02876"/>
    <w:rsid w:val="00C0470A"/>
    <w:rsid w:val="00C210B0"/>
    <w:rsid w:val="00C36A5B"/>
    <w:rsid w:val="00C37E14"/>
    <w:rsid w:val="00C46527"/>
    <w:rsid w:val="00C57C4F"/>
    <w:rsid w:val="00C902B4"/>
    <w:rsid w:val="00CA3A67"/>
    <w:rsid w:val="00CA70BB"/>
    <w:rsid w:val="00CB41A5"/>
    <w:rsid w:val="00CC53C6"/>
    <w:rsid w:val="00CE3B23"/>
    <w:rsid w:val="00CF0EA0"/>
    <w:rsid w:val="00CF25F7"/>
    <w:rsid w:val="00CF75A6"/>
    <w:rsid w:val="00D15758"/>
    <w:rsid w:val="00D61182"/>
    <w:rsid w:val="00D84BE7"/>
    <w:rsid w:val="00D90679"/>
    <w:rsid w:val="00D93115"/>
    <w:rsid w:val="00DA42E4"/>
    <w:rsid w:val="00DC2B7A"/>
    <w:rsid w:val="00DE72B7"/>
    <w:rsid w:val="00DF3858"/>
    <w:rsid w:val="00DF533D"/>
    <w:rsid w:val="00E04C46"/>
    <w:rsid w:val="00E33E14"/>
    <w:rsid w:val="00E40871"/>
    <w:rsid w:val="00E4095F"/>
    <w:rsid w:val="00E423FE"/>
    <w:rsid w:val="00E6133C"/>
    <w:rsid w:val="00E751D9"/>
    <w:rsid w:val="00E8298C"/>
    <w:rsid w:val="00E9431E"/>
    <w:rsid w:val="00EB38AD"/>
    <w:rsid w:val="00EB6012"/>
    <w:rsid w:val="00EC0726"/>
    <w:rsid w:val="00EC7FC3"/>
    <w:rsid w:val="00EF0872"/>
    <w:rsid w:val="00EF52E4"/>
    <w:rsid w:val="00F01A92"/>
    <w:rsid w:val="00F13E15"/>
    <w:rsid w:val="00F13F39"/>
    <w:rsid w:val="00F212E5"/>
    <w:rsid w:val="00F3281F"/>
    <w:rsid w:val="00F46156"/>
    <w:rsid w:val="00F96383"/>
    <w:rsid w:val="00FB061C"/>
    <w:rsid w:val="00FB56B1"/>
    <w:rsid w:val="00FD0F58"/>
    <w:rsid w:val="00FE05CB"/>
    <w:rsid w:val="00FE4AD0"/>
    <w:rsid w:val="00FF27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68C1"/>
    <w:pPr>
      <w:ind w:left="720"/>
      <w:contextualSpacing/>
    </w:pPr>
  </w:style>
  <w:style w:type="paragraph" w:styleId="stbilgi">
    <w:name w:val="header"/>
    <w:basedOn w:val="Normal"/>
    <w:link w:val="stbilgiChar"/>
    <w:uiPriority w:val="99"/>
    <w:unhideWhenUsed/>
    <w:rsid w:val="00FF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2742"/>
  </w:style>
  <w:style w:type="paragraph" w:styleId="Altbilgi">
    <w:name w:val="footer"/>
    <w:basedOn w:val="Normal"/>
    <w:link w:val="AltbilgiChar"/>
    <w:uiPriority w:val="99"/>
    <w:unhideWhenUsed/>
    <w:rsid w:val="00FF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742"/>
  </w:style>
  <w:style w:type="paragraph" w:styleId="BalonMetni">
    <w:name w:val="Balloon Text"/>
    <w:basedOn w:val="Normal"/>
    <w:link w:val="BalonMetniChar"/>
    <w:uiPriority w:val="99"/>
    <w:semiHidden/>
    <w:unhideWhenUsed/>
    <w:rsid w:val="00FF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742"/>
    <w:rPr>
      <w:rFonts w:ascii="Tahoma" w:hAnsi="Tahoma" w:cs="Tahoma"/>
      <w:sz w:val="16"/>
      <w:szCs w:val="16"/>
    </w:rPr>
  </w:style>
  <w:style w:type="character" w:styleId="Gl">
    <w:name w:val="Strong"/>
    <w:basedOn w:val="VarsaylanParagrafYazTipi"/>
    <w:uiPriority w:val="22"/>
    <w:qFormat/>
    <w:rsid w:val="005A0FC0"/>
    <w:rPr>
      <w:b/>
      <w:bCs/>
    </w:rPr>
  </w:style>
  <w:style w:type="table" w:styleId="TabloKlavuzu">
    <w:name w:val="Table Grid"/>
    <w:basedOn w:val="NormalTablo"/>
    <w:uiPriority w:val="59"/>
    <w:rsid w:val="005A0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68C1"/>
    <w:pPr>
      <w:ind w:left="720"/>
      <w:contextualSpacing/>
    </w:pPr>
  </w:style>
  <w:style w:type="paragraph" w:styleId="stbilgi">
    <w:name w:val="header"/>
    <w:basedOn w:val="Normal"/>
    <w:link w:val="stbilgiChar"/>
    <w:uiPriority w:val="99"/>
    <w:unhideWhenUsed/>
    <w:rsid w:val="00FF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2742"/>
  </w:style>
  <w:style w:type="paragraph" w:styleId="Altbilgi">
    <w:name w:val="footer"/>
    <w:basedOn w:val="Normal"/>
    <w:link w:val="AltbilgiChar"/>
    <w:uiPriority w:val="99"/>
    <w:unhideWhenUsed/>
    <w:rsid w:val="00FF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742"/>
  </w:style>
  <w:style w:type="paragraph" w:styleId="BalonMetni">
    <w:name w:val="Balloon Text"/>
    <w:basedOn w:val="Normal"/>
    <w:link w:val="BalonMetniChar"/>
    <w:uiPriority w:val="99"/>
    <w:semiHidden/>
    <w:unhideWhenUsed/>
    <w:rsid w:val="00FF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742"/>
    <w:rPr>
      <w:rFonts w:ascii="Tahoma" w:hAnsi="Tahoma" w:cs="Tahoma"/>
      <w:sz w:val="16"/>
      <w:szCs w:val="16"/>
    </w:rPr>
  </w:style>
  <w:style w:type="character" w:styleId="Gl">
    <w:name w:val="Strong"/>
    <w:basedOn w:val="VarsaylanParagrafYazTipi"/>
    <w:uiPriority w:val="22"/>
    <w:qFormat/>
    <w:rsid w:val="005A0FC0"/>
    <w:rPr>
      <w:b/>
      <w:bCs/>
    </w:rPr>
  </w:style>
  <w:style w:type="table" w:styleId="TabloKlavuzu">
    <w:name w:val="Table Grid"/>
    <w:basedOn w:val="NormalTablo"/>
    <w:uiPriority w:val="59"/>
    <w:rsid w:val="005A0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90FB014F-88B2-4806-8136-3809633FE0E9"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65AF-2192-4660-9AD2-BD1A9DD5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3078</Words>
  <Characters>17550</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ryildiz</cp:lastModifiedBy>
  <cp:revision>2</cp:revision>
  <cp:lastPrinted>2014-07-03T03:44:00Z</cp:lastPrinted>
  <dcterms:created xsi:type="dcterms:W3CDTF">2015-12-31T09:54:00Z</dcterms:created>
  <dcterms:modified xsi:type="dcterms:W3CDTF">2015-12-31T09:54:00Z</dcterms:modified>
</cp:coreProperties>
</file>